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610" w:lineRule="exact"/>
        <w:jc w:val="left"/>
        <w:rPr>
          <w:rFonts w:ascii="黑体" w:hAnsi="黑体" w:eastAsia="黑体"/>
          <w:szCs w:val="32"/>
        </w:rPr>
      </w:pPr>
      <w:r>
        <w:rPr>
          <w:rFonts w:hint="eastAsia" w:ascii="黑体" w:hAnsi="黑体" w:eastAsia="黑体"/>
          <w:szCs w:val="32"/>
        </w:rPr>
        <w:t>附件2</w:t>
      </w:r>
    </w:p>
    <w:p>
      <w:pPr>
        <w:spacing w:line="610" w:lineRule="exact"/>
        <w:jc w:val="center"/>
        <w:rPr>
          <w:rFonts w:hint="eastAsia" w:ascii="方正小标宋简体" w:hAnsi="等线" w:eastAsia="方正小标宋简体"/>
          <w:sz w:val="44"/>
          <w:szCs w:val="32"/>
        </w:rPr>
      </w:pPr>
    </w:p>
    <w:p>
      <w:pPr>
        <w:adjustRightInd w:val="0"/>
        <w:snapToGrid w:val="0"/>
        <w:jc w:val="center"/>
        <w:rPr>
          <w:rFonts w:hint="eastAsia" w:ascii="宋体" w:hAnsi="宋体" w:eastAsia="宋体" w:cs="宋体"/>
          <w:b/>
          <w:bCs/>
          <w:sz w:val="44"/>
          <w:szCs w:val="32"/>
        </w:rPr>
      </w:pPr>
      <w:r>
        <w:rPr>
          <w:rFonts w:ascii="宋体" w:hAnsi="宋体" w:eastAsia="宋体" w:cs="宋体"/>
          <w:b/>
          <w:bCs/>
          <w:sz w:val="44"/>
          <w:szCs w:val="32"/>
        </w:rPr>
        <w:t>国家级</w:t>
      </w:r>
      <w:r>
        <w:rPr>
          <w:rFonts w:hint="eastAsia" w:ascii="宋体" w:hAnsi="宋体" w:eastAsia="宋体" w:cs="宋体"/>
          <w:b/>
          <w:bCs/>
          <w:sz w:val="44"/>
          <w:szCs w:val="32"/>
        </w:rPr>
        <w:t>评估申请</w:t>
      </w:r>
      <w:r>
        <w:rPr>
          <w:rFonts w:ascii="宋体" w:hAnsi="宋体" w:eastAsia="宋体" w:cs="宋体"/>
          <w:b/>
          <w:bCs/>
          <w:sz w:val="44"/>
          <w:szCs w:val="32"/>
        </w:rPr>
        <w:t>材料</w:t>
      </w:r>
      <w:r>
        <w:rPr>
          <w:rFonts w:hint="eastAsia" w:ascii="宋体" w:hAnsi="宋体" w:eastAsia="宋体" w:cs="宋体"/>
          <w:b/>
          <w:bCs/>
          <w:sz w:val="44"/>
          <w:szCs w:val="32"/>
        </w:rPr>
        <w:t>（</w:t>
      </w:r>
      <w:r>
        <w:rPr>
          <w:rFonts w:ascii="宋体" w:hAnsi="宋体" w:eastAsia="宋体" w:cs="宋体"/>
          <w:b/>
          <w:bCs/>
          <w:sz w:val="44"/>
          <w:szCs w:val="32"/>
        </w:rPr>
        <w:t>式样</w:t>
      </w:r>
      <w:r>
        <w:rPr>
          <w:rFonts w:hint="eastAsia" w:ascii="宋体" w:hAnsi="宋体" w:eastAsia="宋体" w:cs="宋体"/>
          <w:b/>
          <w:bCs/>
          <w:sz w:val="44"/>
          <w:szCs w:val="32"/>
        </w:rPr>
        <w:t>）</w:t>
      </w:r>
    </w:p>
    <w:p>
      <w:pPr>
        <w:spacing w:line="610" w:lineRule="exact"/>
        <w:jc w:val="center"/>
        <w:rPr>
          <w:rFonts w:ascii="方正仿宋_GBK" w:hAnsi="等线" w:eastAsia="方正仿宋_GBK"/>
          <w:sz w:val="28"/>
          <w:szCs w:val="28"/>
        </w:rPr>
      </w:pPr>
    </w:p>
    <w:p>
      <w:pPr>
        <w:adjustRightInd w:val="0"/>
        <w:snapToGrid w:val="0"/>
        <w:jc w:val="center"/>
        <w:rPr>
          <w:rFonts w:hint="eastAsia" w:ascii="宋体" w:hAnsi="宋体" w:eastAsia="宋体" w:cs="宋体"/>
          <w:b/>
          <w:bCs/>
          <w:sz w:val="40"/>
          <w:szCs w:val="28"/>
        </w:rPr>
      </w:pPr>
      <w:r>
        <w:rPr>
          <w:rFonts w:hint="eastAsia" w:ascii="宋体" w:hAnsi="宋体" w:eastAsia="宋体" w:cs="宋体"/>
          <w:b/>
          <w:bCs/>
          <w:sz w:val="40"/>
          <w:szCs w:val="28"/>
        </w:rPr>
        <w:t xml:space="preserve">材料1. </w:t>
      </w:r>
      <w:r>
        <w:rPr>
          <w:rFonts w:ascii="宋体" w:hAnsi="宋体" w:eastAsia="宋体" w:cs="宋体"/>
          <w:b/>
          <w:bCs/>
          <w:sz w:val="40"/>
          <w:szCs w:val="28"/>
        </w:rPr>
        <w:t xml:space="preserve"> </w:t>
      </w:r>
      <w:r>
        <w:rPr>
          <w:rFonts w:hint="eastAsia" w:ascii="宋体" w:hAnsi="宋体" w:eastAsia="宋体" w:cs="宋体"/>
          <w:b/>
          <w:bCs/>
          <w:sz w:val="40"/>
          <w:szCs w:val="28"/>
        </w:rPr>
        <w:t>________省（区、市）关于申请开展消除艾滋病、梅毒和乙肝母婴传播国家级评估</w:t>
      </w:r>
    </w:p>
    <w:p>
      <w:pPr>
        <w:adjustRightInd w:val="0"/>
        <w:snapToGrid w:val="0"/>
        <w:jc w:val="center"/>
        <w:rPr>
          <w:rFonts w:hint="eastAsia" w:ascii="宋体" w:hAnsi="宋体" w:eastAsia="宋体" w:cs="宋体"/>
          <w:b/>
          <w:bCs/>
          <w:sz w:val="44"/>
          <w:szCs w:val="32"/>
        </w:rPr>
      </w:pPr>
      <w:r>
        <w:rPr>
          <w:rFonts w:hint="eastAsia" w:ascii="宋体" w:hAnsi="宋体" w:eastAsia="宋体" w:cs="宋体"/>
          <w:b/>
          <w:bCs/>
          <w:sz w:val="40"/>
          <w:szCs w:val="28"/>
        </w:rPr>
        <w:t>的请示</w:t>
      </w:r>
    </w:p>
    <w:p>
      <w:pPr>
        <w:spacing w:line="610" w:lineRule="exact"/>
        <w:jc w:val="center"/>
        <w:rPr>
          <w:rFonts w:ascii="方正仿宋_GBK" w:hAnsi="等线" w:eastAsia="方正仿宋_GBK"/>
          <w:sz w:val="28"/>
          <w:szCs w:val="28"/>
        </w:rPr>
      </w:pPr>
    </w:p>
    <w:p>
      <w:pPr>
        <w:spacing w:line="560" w:lineRule="exact"/>
        <w:rPr>
          <w:rFonts w:hint="eastAsia" w:ascii="仿宋_GB2312" w:hAnsi="仿宋_GB2312" w:cs="仿宋_GB2312"/>
          <w:szCs w:val="28"/>
        </w:rPr>
      </w:pPr>
      <w:r>
        <w:rPr>
          <w:rFonts w:hint="eastAsia" w:ascii="仿宋_GB2312" w:hAnsi="仿宋_GB2312" w:cs="仿宋_GB2312"/>
          <w:szCs w:val="28"/>
        </w:rPr>
        <w:t>国家卫生健康委：</w:t>
      </w:r>
    </w:p>
    <w:p>
      <w:pPr>
        <w:spacing w:line="560" w:lineRule="exact"/>
        <w:ind w:left="42" w:leftChars="13" w:firstLine="640" w:firstLineChars="200"/>
        <w:rPr>
          <w:rFonts w:hint="eastAsia" w:ascii="仿宋_GB2312" w:hAnsi="仿宋_GB2312" w:cs="仿宋_GB2312"/>
          <w:szCs w:val="28"/>
        </w:rPr>
      </w:pPr>
      <w:r>
        <w:rPr>
          <w:rFonts w:hint="eastAsia" w:ascii="仿宋_GB2312" w:hAnsi="仿宋_GB2312" w:cs="仿宋_GB2312"/>
          <w:szCs w:val="28"/>
        </w:rPr>
        <w:t>根据《消除艾滋病、梅毒和乙肝母婴传播行动计划》和我省（区、市）实施方案的有关要求，经过认真自评，我省（区、市）已达到消除母婴传播</w:t>
      </w:r>
      <w:r>
        <w:rPr>
          <w:rFonts w:ascii="仿宋_GB2312" w:hAnsi="仿宋_GB2312" w:cs="仿宋_GB2312"/>
          <w:szCs w:val="28"/>
        </w:rPr>
        <w:t>有关</w:t>
      </w:r>
      <w:r>
        <w:rPr>
          <w:rFonts w:hint="eastAsia" w:ascii="仿宋_GB2312" w:hAnsi="仿宋_GB2312" w:cs="仿宋_GB2312"/>
          <w:szCs w:val="28"/>
        </w:rPr>
        <w:t>标准，</w:t>
      </w:r>
      <w:r>
        <w:rPr>
          <w:rFonts w:ascii="仿宋_GB2312" w:hAnsi="仿宋_GB2312" w:cs="仿宋_GB2312"/>
          <w:szCs w:val="28"/>
        </w:rPr>
        <w:t>符合申请条件，</w:t>
      </w:r>
      <w:r>
        <w:rPr>
          <w:rFonts w:hint="eastAsia" w:ascii="仿宋_GB2312" w:hAnsi="仿宋_GB2312" w:cs="仿宋_GB2312"/>
          <w:szCs w:val="28"/>
        </w:rPr>
        <w:t>现向你</w:t>
      </w:r>
      <w:r>
        <w:rPr>
          <w:rFonts w:ascii="仿宋_GB2312" w:hAnsi="仿宋_GB2312" w:cs="仿宋_GB2312"/>
          <w:szCs w:val="28"/>
        </w:rPr>
        <w:t>委</w:t>
      </w:r>
      <w:r>
        <w:rPr>
          <w:rFonts w:hint="eastAsia" w:ascii="仿宋_GB2312" w:hAnsi="仿宋_GB2312" w:cs="仿宋_GB2312"/>
          <w:szCs w:val="28"/>
        </w:rPr>
        <w:t>申请</w:t>
      </w:r>
      <w:r>
        <w:rPr>
          <w:rFonts w:ascii="仿宋_GB2312" w:hAnsi="仿宋_GB2312" w:cs="仿宋_GB2312"/>
          <w:szCs w:val="28"/>
        </w:rPr>
        <w:t>开展消除</w:t>
      </w:r>
      <w:r>
        <w:rPr>
          <w:rFonts w:hint="eastAsia" w:ascii="仿宋_GB2312" w:hAnsi="仿宋_GB2312" w:cs="仿宋_GB2312"/>
          <w:szCs w:val="28"/>
        </w:rPr>
        <w:t>母婴传播</w:t>
      </w:r>
      <w:r>
        <w:rPr>
          <w:rFonts w:ascii="仿宋_GB2312" w:hAnsi="仿宋_GB2312" w:cs="仿宋_GB2312"/>
          <w:szCs w:val="28"/>
        </w:rPr>
        <w:t>国家级</w:t>
      </w:r>
      <w:r>
        <w:rPr>
          <w:rFonts w:hint="eastAsia" w:ascii="仿宋_GB2312" w:hAnsi="仿宋_GB2312" w:cs="仿宋_GB2312"/>
          <w:szCs w:val="28"/>
        </w:rPr>
        <w:t>评估。</w:t>
      </w:r>
    </w:p>
    <w:p>
      <w:pPr>
        <w:spacing w:line="560" w:lineRule="exact"/>
        <w:ind w:left="42" w:leftChars="13" w:firstLine="640" w:firstLineChars="200"/>
        <w:rPr>
          <w:rFonts w:ascii="仿宋_GB2312" w:hAnsi="仿宋_GB2312" w:cs="仿宋_GB2312"/>
          <w:szCs w:val="28"/>
        </w:rPr>
      </w:pPr>
      <w:r>
        <w:rPr>
          <w:rFonts w:hint="eastAsia" w:ascii="仿宋_GB2312" w:hAnsi="仿宋_GB2312" w:cs="仿宋_GB2312"/>
          <w:szCs w:val="28"/>
        </w:rPr>
        <w:t>我</w:t>
      </w:r>
      <w:r>
        <w:rPr>
          <w:rFonts w:ascii="仿宋_GB2312" w:hAnsi="仿宋_GB2312" w:cs="仿宋_GB2312"/>
          <w:szCs w:val="28"/>
        </w:rPr>
        <w:t>委</w:t>
      </w:r>
      <w:r>
        <w:rPr>
          <w:rFonts w:hint="eastAsia" w:ascii="仿宋_GB2312" w:hAnsi="仿宋_GB2312" w:cs="仿宋_GB2312"/>
          <w:szCs w:val="28"/>
        </w:rPr>
        <w:t>保证所提交的材料真实、有效，并存有相关文件</w:t>
      </w:r>
      <w:r>
        <w:rPr>
          <w:rFonts w:ascii="仿宋_GB2312" w:hAnsi="仿宋_GB2312" w:cs="仿宋_GB2312"/>
          <w:szCs w:val="28"/>
        </w:rPr>
        <w:t>和</w:t>
      </w:r>
      <w:r>
        <w:rPr>
          <w:rFonts w:hint="eastAsia" w:ascii="仿宋_GB2312" w:hAnsi="仿宋_GB2312" w:cs="仿宋_GB2312"/>
          <w:szCs w:val="28"/>
        </w:rPr>
        <w:t>资料备查。</w:t>
      </w:r>
      <w:r>
        <w:rPr>
          <w:rFonts w:ascii="仿宋_GB2312" w:hAnsi="仿宋_GB2312" w:cs="仿宋_GB2312"/>
          <w:szCs w:val="28"/>
        </w:rPr>
        <w:t>后续将按照有关要求，认真配合做好国家级评估相关工作。</w:t>
      </w:r>
    </w:p>
    <w:p>
      <w:pPr>
        <w:spacing w:line="560" w:lineRule="exact"/>
        <w:rPr>
          <w:rFonts w:hint="eastAsia" w:ascii="仿宋_GB2312" w:hAnsi="仿宋_GB2312" w:cs="仿宋_GB2312"/>
          <w:sz w:val="28"/>
          <w:szCs w:val="28"/>
        </w:rPr>
      </w:pPr>
    </w:p>
    <w:p>
      <w:pPr>
        <w:spacing w:line="560" w:lineRule="exact"/>
        <w:ind w:left="42" w:leftChars="13" w:firstLine="640" w:firstLineChars="200"/>
        <w:rPr>
          <w:rFonts w:hint="eastAsia" w:ascii="仿宋_GB2312" w:hAnsi="仿宋_GB2312" w:cs="仿宋_GB2312"/>
          <w:szCs w:val="28"/>
        </w:rPr>
      </w:pPr>
      <w:r>
        <w:rPr>
          <w:rFonts w:hint="eastAsia" w:ascii="仿宋_GB2312" w:hAnsi="仿宋_GB2312" w:cs="仿宋_GB2312"/>
          <w:szCs w:val="28"/>
        </w:rPr>
        <w:t>（联系人及联系方式）</w:t>
      </w:r>
    </w:p>
    <w:p>
      <w:pPr>
        <w:spacing w:line="560" w:lineRule="exact"/>
        <w:ind w:left="42" w:leftChars="13" w:firstLine="640" w:firstLineChars="200"/>
        <w:rPr>
          <w:rFonts w:hint="eastAsia" w:ascii="仿宋_GB2312" w:hAnsi="仿宋_GB2312" w:cs="仿宋_GB2312"/>
          <w:szCs w:val="28"/>
        </w:rPr>
      </w:pPr>
    </w:p>
    <w:p>
      <w:pPr>
        <w:spacing w:line="560" w:lineRule="exact"/>
        <w:ind w:left="1280" w:leftChars="400" w:firstLine="2400" w:firstLineChars="750"/>
        <w:rPr>
          <w:rFonts w:ascii="仿宋_GB2312" w:hAnsi="仿宋_GB2312" w:cs="仿宋_GB2312"/>
          <w:szCs w:val="28"/>
        </w:rPr>
      </w:pPr>
      <w:r>
        <w:rPr>
          <w:rFonts w:hint="eastAsia" w:ascii="仿宋_GB2312" w:hAnsi="仿宋_GB2312" w:cs="仿宋_GB2312"/>
          <w:szCs w:val="28"/>
        </w:rPr>
        <w:t>XX省（区、市）卫生健康委</w:t>
      </w:r>
    </w:p>
    <w:p>
      <w:pPr>
        <w:spacing w:line="560" w:lineRule="exact"/>
        <w:ind w:left="42" w:leftChars="13" w:firstLine="640" w:firstLineChars="200"/>
        <w:rPr>
          <w:rFonts w:hint="eastAsia" w:ascii="仿宋_GB2312" w:hAnsi="仿宋_GB2312" w:cs="仿宋_GB2312"/>
          <w:szCs w:val="28"/>
        </w:rPr>
      </w:pPr>
      <w:r>
        <w:rPr>
          <w:rFonts w:hint="eastAsia" w:ascii="仿宋_GB2312" w:hAnsi="仿宋_GB2312" w:cs="仿宋_GB2312"/>
          <w:szCs w:val="28"/>
        </w:rPr>
        <w:t xml:space="preserve">                        年   月   日</w:t>
      </w:r>
    </w:p>
    <w:p>
      <w:pPr>
        <w:spacing w:line="560" w:lineRule="exact"/>
        <w:ind w:left="42" w:leftChars="13" w:firstLine="640" w:firstLineChars="200"/>
        <w:rPr>
          <w:rFonts w:ascii="仿宋" w:hAnsi="仿宋" w:eastAsia="仿宋" w:cs="宋体"/>
          <w:szCs w:val="28"/>
        </w:rPr>
      </w:pPr>
    </w:p>
    <w:p>
      <w:pPr>
        <w:spacing w:line="560" w:lineRule="exact"/>
        <w:ind w:left="42" w:leftChars="13" w:firstLine="640" w:firstLineChars="200"/>
        <w:rPr>
          <w:rFonts w:ascii="仿宋" w:hAnsi="仿宋" w:eastAsia="仿宋" w:cs="宋体"/>
          <w:szCs w:val="28"/>
        </w:rPr>
      </w:pPr>
    </w:p>
    <w:p>
      <w:pPr>
        <w:widowControl/>
        <w:jc w:val="left"/>
        <w:rPr>
          <w:rFonts w:ascii="仿宋" w:hAnsi="仿宋" w:eastAsia="仿宋" w:cs="宋体"/>
          <w:szCs w:val="28"/>
        </w:rPr>
      </w:pPr>
      <w:r>
        <w:rPr>
          <w:rFonts w:ascii="仿宋" w:hAnsi="仿宋" w:eastAsia="仿宋" w:cs="宋体"/>
          <w:szCs w:val="28"/>
        </w:rPr>
        <w:br w:type="page"/>
      </w:r>
    </w:p>
    <w:p>
      <w:pPr>
        <w:spacing w:line="610" w:lineRule="exact"/>
        <w:ind w:firstLine="640" w:firstLineChars="200"/>
        <w:rPr>
          <w:rFonts w:ascii="方正仿宋_GBK" w:hAnsi="等线" w:eastAsia="方正仿宋_GBK"/>
          <w:szCs w:val="32"/>
        </w:rPr>
      </w:pPr>
    </w:p>
    <w:p>
      <w:pPr>
        <w:adjustRightInd w:val="0"/>
        <w:snapToGrid w:val="0"/>
        <w:jc w:val="center"/>
        <w:rPr>
          <w:rFonts w:hint="eastAsia" w:ascii="宋体" w:hAnsi="宋体" w:eastAsia="宋体" w:cs="宋体"/>
          <w:b/>
          <w:bCs/>
          <w:sz w:val="40"/>
          <w:szCs w:val="28"/>
        </w:rPr>
      </w:pPr>
      <w:r>
        <w:rPr>
          <w:rFonts w:ascii="宋体" w:hAnsi="宋体" w:eastAsia="宋体" w:cs="宋体"/>
          <w:b/>
          <w:bCs/>
          <w:sz w:val="40"/>
          <w:szCs w:val="28"/>
        </w:rPr>
        <w:t xml:space="preserve">材料2.  </w:t>
      </w:r>
      <w:r>
        <w:rPr>
          <w:rFonts w:hint="eastAsia" w:ascii="宋体" w:hAnsi="宋体" w:eastAsia="宋体" w:cs="宋体"/>
          <w:b/>
          <w:bCs/>
          <w:sz w:val="40"/>
          <w:szCs w:val="28"/>
        </w:rPr>
        <w:t>________省（区、市）消除艾滋病、梅毒和乙肝母婴传播</w:t>
      </w:r>
      <w:r>
        <w:rPr>
          <w:rFonts w:ascii="宋体" w:hAnsi="宋体" w:eastAsia="宋体" w:cs="宋体"/>
          <w:b/>
          <w:bCs/>
          <w:sz w:val="40"/>
          <w:szCs w:val="28"/>
        </w:rPr>
        <w:t>工作进展</w:t>
      </w:r>
      <w:r>
        <w:rPr>
          <w:rFonts w:hint="eastAsia" w:ascii="宋体" w:hAnsi="宋体" w:eastAsia="宋体" w:cs="宋体"/>
          <w:b/>
          <w:bCs/>
          <w:sz w:val="40"/>
          <w:szCs w:val="28"/>
        </w:rPr>
        <w:t>报告</w:t>
      </w:r>
    </w:p>
    <w:p>
      <w:pPr>
        <w:spacing w:line="610" w:lineRule="exact"/>
        <w:ind w:firstLine="562" w:firstLineChars="200"/>
        <w:rPr>
          <w:rFonts w:ascii="方正仿宋_GBK" w:hAnsi="仿宋" w:eastAsia="方正仿宋_GBK"/>
          <w:b/>
          <w:sz w:val="28"/>
          <w:szCs w:val="28"/>
        </w:rPr>
      </w:pPr>
    </w:p>
    <w:p>
      <w:pPr>
        <w:adjustRightInd w:val="0"/>
        <w:snapToGrid w:val="0"/>
        <w:spacing w:line="360" w:lineRule="auto"/>
        <w:ind w:firstLine="640" w:firstLineChars="200"/>
        <w:rPr>
          <w:rFonts w:ascii="黑体" w:hAnsi="黑体" w:eastAsia="黑体"/>
          <w:szCs w:val="28"/>
        </w:rPr>
      </w:pPr>
      <w:r>
        <w:rPr>
          <w:rFonts w:hint="eastAsia" w:ascii="黑体" w:hAnsi="黑体" w:eastAsia="黑体"/>
          <w:szCs w:val="28"/>
        </w:rPr>
        <w:t>一、背景</w:t>
      </w:r>
    </w:p>
    <w:p>
      <w:pPr>
        <w:adjustRightInd w:val="0"/>
        <w:snapToGrid w:val="0"/>
        <w:spacing w:line="360" w:lineRule="auto"/>
        <w:ind w:firstLine="640" w:firstLineChars="200"/>
        <w:rPr>
          <w:rFonts w:ascii="楷体_GB2312" w:hAnsi="楷体_GB2312" w:eastAsia="楷体_GB2312" w:cs="楷体_GB2312"/>
          <w:szCs w:val="28"/>
        </w:rPr>
      </w:pPr>
      <w:r>
        <w:rPr>
          <w:rFonts w:hint="eastAsia" w:ascii="楷体_GB2312" w:hAnsi="楷体_GB2312" w:eastAsia="楷体_GB2312" w:cs="楷体_GB2312"/>
          <w:szCs w:val="28"/>
        </w:rPr>
        <w:t>（一）省份概况（包含地理、人口、经济等）</w:t>
      </w:r>
      <w:r>
        <w:rPr>
          <w:rFonts w:ascii="楷体_GB2312" w:hAnsi="楷体_GB2312" w:eastAsia="楷体_GB2312" w:cs="楷体_GB2312"/>
          <w:szCs w:val="28"/>
        </w:rPr>
        <w:t>。</w:t>
      </w:r>
    </w:p>
    <w:p>
      <w:pPr>
        <w:adjustRightInd w:val="0"/>
        <w:snapToGrid w:val="0"/>
        <w:spacing w:line="360" w:lineRule="auto"/>
        <w:ind w:firstLine="640" w:firstLineChars="200"/>
        <w:rPr>
          <w:rFonts w:ascii="楷体_GB2312" w:hAnsi="楷体_GB2312" w:eastAsia="楷体_GB2312" w:cs="楷体_GB2312"/>
          <w:szCs w:val="28"/>
        </w:rPr>
      </w:pPr>
      <w:r>
        <w:rPr>
          <w:rFonts w:hint="eastAsia" w:ascii="楷体_GB2312" w:hAnsi="楷体_GB2312" w:eastAsia="楷体_GB2312" w:cs="楷体_GB2312"/>
          <w:szCs w:val="28"/>
        </w:rPr>
        <w:t>（二）人群主要健康指标</w:t>
      </w:r>
      <w:r>
        <w:rPr>
          <w:rFonts w:ascii="楷体_GB2312" w:hAnsi="楷体_GB2312" w:eastAsia="楷体_GB2312" w:cs="楷体_GB2312"/>
          <w:szCs w:val="28"/>
        </w:rPr>
        <w:t>。</w:t>
      </w:r>
    </w:p>
    <w:p>
      <w:pPr>
        <w:adjustRightInd w:val="0"/>
        <w:snapToGrid w:val="0"/>
        <w:spacing w:line="360" w:lineRule="auto"/>
        <w:ind w:firstLine="640" w:firstLineChars="200"/>
        <w:rPr>
          <w:rFonts w:ascii="楷体_GB2312" w:hAnsi="楷体_GB2312" w:eastAsia="楷体_GB2312" w:cs="楷体_GB2312"/>
          <w:szCs w:val="28"/>
        </w:rPr>
      </w:pPr>
      <w:r>
        <w:rPr>
          <w:rFonts w:hint="eastAsia" w:ascii="楷体_GB2312" w:hAnsi="楷体_GB2312" w:eastAsia="楷体_GB2312" w:cs="楷体_GB2312"/>
          <w:szCs w:val="28"/>
        </w:rPr>
        <w:t>（三）妇幼健康服务主要指标</w:t>
      </w:r>
      <w:r>
        <w:rPr>
          <w:rFonts w:ascii="楷体_GB2312" w:hAnsi="楷体_GB2312" w:eastAsia="楷体_GB2312" w:cs="楷体_GB2312"/>
          <w:szCs w:val="28"/>
        </w:rPr>
        <w:t>。</w:t>
      </w:r>
    </w:p>
    <w:p>
      <w:pPr>
        <w:adjustRightInd w:val="0"/>
        <w:snapToGrid w:val="0"/>
        <w:spacing w:line="360" w:lineRule="auto"/>
        <w:ind w:firstLine="640" w:firstLineChars="200"/>
        <w:rPr>
          <w:rFonts w:ascii="楷体_GB2312" w:hAnsi="楷体_GB2312" w:eastAsia="楷体_GB2312" w:cs="楷体_GB2312"/>
          <w:szCs w:val="28"/>
        </w:rPr>
      </w:pPr>
      <w:r>
        <w:rPr>
          <w:rFonts w:hint="eastAsia" w:ascii="楷体_GB2312" w:hAnsi="楷体_GB2312" w:eastAsia="楷体_GB2312" w:cs="楷体_GB2312"/>
          <w:szCs w:val="28"/>
        </w:rPr>
        <w:t>（四）艾滋病、梅毒和乙肝流行状况（包括一般人群和孕产妇）</w:t>
      </w:r>
      <w:r>
        <w:rPr>
          <w:rFonts w:ascii="楷体_GB2312" w:hAnsi="楷体_GB2312" w:eastAsia="楷体_GB2312" w:cs="楷体_GB2312"/>
          <w:szCs w:val="28"/>
        </w:rPr>
        <w:t>。</w:t>
      </w:r>
    </w:p>
    <w:p>
      <w:pPr>
        <w:adjustRightInd w:val="0"/>
        <w:snapToGrid w:val="0"/>
        <w:spacing w:line="360" w:lineRule="auto"/>
        <w:ind w:firstLine="640" w:firstLineChars="200"/>
        <w:rPr>
          <w:rFonts w:hint="eastAsia" w:ascii="楷体_GB2312" w:hAnsi="楷体_GB2312" w:eastAsia="楷体_GB2312" w:cs="楷体_GB2312"/>
          <w:szCs w:val="28"/>
        </w:rPr>
      </w:pPr>
      <w:r>
        <w:rPr>
          <w:rFonts w:hint="eastAsia" w:ascii="楷体_GB2312" w:hAnsi="楷体_GB2312" w:eastAsia="楷体_GB2312" w:cs="楷体_GB2312"/>
          <w:szCs w:val="28"/>
        </w:rPr>
        <w:t>（五）医疗卫生服务体系概况</w:t>
      </w:r>
      <w:r>
        <w:rPr>
          <w:rFonts w:ascii="楷体_GB2312" w:hAnsi="楷体_GB2312" w:eastAsia="楷体_GB2312" w:cs="楷体_GB2312"/>
          <w:szCs w:val="28"/>
        </w:rPr>
        <w:t>。</w:t>
      </w:r>
    </w:p>
    <w:p>
      <w:pPr>
        <w:adjustRightInd w:val="0"/>
        <w:snapToGrid w:val="0"/>
        <w:spacing w:line="360" w:lineRule="auto"/>
        <w:ind w:firstLine="640" w:firstLineChars="200"/>
        <w:rPr>
          <w:rFonts w:ascii="黑体" w:hAnsi="黑体" w:eastAsia="黑体"/>
          <w:szCs w:val="28"/>
        </w:rPr>
      </w:pPr>
      <w:r>
        <w:rPr>
          <w:rFonts w:hint="eastAsia" w:ascii="黑体" w:hAnsi="黑体" w:eastAsia="黑体"/>
          <w:szCs w:val="28"/>
        </w:rPr>
        <w:t>二、主要策略和活动</w:t>
      </w:r>
    </w:p>
    <w:p>
      <w:pPr>
        <w:adjustRightInd w:val="0"/>
        <w:snapToGrid w:val="0"/>
        <w:spacing w:line="360" w:lineRule="auto"/>
        <w:ind w:firstLine="640" w:firstLineChars="200"/>
        <w:rPr>
          <w:rFonts w:hint="eastAsia" w:ascii="楷体_GB2312" w:hAnsi="楷体_GB2312" w:eastAsia="楷体_GB2312" w:cs="楷体_GB2312"/>
          <w:szCs w:val="28"/>
        </w:rPr>
      </w:pPr>
      <w:r>
        <w:rPr>
          <w:rFonts w:hint="eastAsia" w:ascii="楷体_GB2312" w:hAnsi="楷体_GB2312" w:eastAsia="楷体_GB2312" w:cs="楷体_GB2312"/>
          <w:szCs w:val="28"/>
        </w:rPr>
        <w:t>（一）组织管理。</w:t>
      </w:r>
    </w:p>
    <w:p>
      <w:pPr>
        <w:adjustRightInd w:val="0"/>
        <w:snapToGrid w:val="0"/>
        <w:spacing w:line="360" w:lineRule="auto"/>
        <w:ind w:firstLine="640" w:firstLineChars="200"/>
        <w:rPr>
          <w:rFonts w:hint="eastAsia" w:ascii="仿宋_GB2312" w:hAnsi="仿宋_GB2312" w:cs="仿宋_GB2312"/>
          <w:szCs w:val="28"/>
        </w:rPr>
      </w:pPr>
      <w:bookmarkStart w:id="0" w:name="_GoBack"/>
      <w:r>
        <w:rPr>
          <w:rFonts w:hint="eastAsia" w:ascii="仿宋_GB2312" w:hAnsi="仿宋_GB2312" w:cs="仿宋_GB2312"/>
          <w:szCs w:val="28"/>
        </w:rPr>
        <w:t>包括政府领导、部门合作</w:t>
      </w:r>
      <w:r>
        <w:rPr>
          <w:rFonts w:ascii="仿宋_GB2312" w:hAnsi="仿宋_GB2312" w:cs="仿宋_GB2312"/>
          <w:szCs w:val="28"/>
        </w:rPr>
        <w:t>、</w:t>
      </w:r>
      <w:r>
        <w:rPr>
          <w:rFonts w:hint="eastAsia" w:ascii="仿宋_GB2312" w:hAnsi="仿宋_GB2312" w:cs="仿宋_GB2312"/>
          <w:szCs w:val="28"/>
        </w:rPr>
        <w:t>经费物资保障、队伍能力建设、监督指导等工作制度建立及运转情况。</w:t>
      </w:r>
    </w:p>
    <w:p>
      <w:pPr>
        <w:adjustRightInd w:val="0"/>
        <w:snapToGrid w:val="0"/>
        <w:spacing w:line="360" w:lineRule="auto"/>
        <w:ind w:firstLine="640" w:firstLineChars="200"/>
        <w:rPr>
          <w:rFonts w:ascii="楷体_GB2312" w:hAnsi="楷体_GB2312" w:eastAsia="楷体_GB2312" w:cs="楷体_GB2312"/>
          <w:szCs w:val="28"/>
        </w:rPr>
      </w:pPr>
      <w:r>
        <w:rPr>
          <w:rFonts w:hint="eastAsia" w:ascii="楷体_GB2312" w:hAnsi="楷体_GB2312" w:eastAsia="楷体_GB2312" w:cs="楷体_GB2312"/>
          <w:szCs w:val="28"/>
        </w:rPr>
        <w:t>（二）服务措施</w:t>
      </w:r>
      <w:r>
        <w:rPr>
          <w:rFonts w:ascii="楷体_GB2312" w:hAnsi="楷体_GB2312" w:eastAsia="楷体_GB2312" w:cs="楷体_GB2312"/>
          <w:szCs w:val="28"/>
        </w:rPr>
        <w:t>。</w:t>
      </w:r>
    </w:p>
    <w:p>
      <w:pPr>
        <w:adjustRightInd w:val="0"/>
        <w:snapToGrid w:val="0"/>
        <w:spacing w:line="360" w:lineRule="auto"/>
        <w:ind w:firstLine="640" w:firstLineChars="200"/>
        <w:rPr>
          <w:rFonts w:ascii="仿宋_GB2312" w:hAnsi="仿宋_GB2312" w:cs="仿宋_GB2312"/>
          <w:szCs w:val="28"/>
        </w:rPr>
      </w:pPr>
      <w:r>
        <w:rPr>
          <w:rFonts w:ascii="仿宋_GB2312" w:hAnsi="仿宋_GB2312" w:cs="仿宋_GB2312"/>
          <w:szCs w:val="28"/>
        </w:rPr>
        <w:t>包括</w:t>
      </w:r>
      <w:r>
        <w:rPr>
          <w:rFonts w:hint="eastAsia" w:ascii="仿宋_GB2312" w:hAnsi="仿宋_GB2312" w:cs="仿宋_GB2312"/>
          <w:szCs w:val="28"/>
        </w:rPr>
        <w:t>促进孕产妇及早检测、配偶咨询检测、感染育龄妇女管理、感染孕产妇管理、安全助产、暴露儿童管理等</w:t>
      </w:r>
      <w:r>
        <w:rPr>
          <w:rFonts w:ascii="仿宋_GB2312" w:hAnsi="仿宋_GB2312" w:cs="仿宋_GB2312"/>
          <w:szCs w:val="28"/>
        </w:rPr>
        <w:t>情况。</w:t>
      </w:r>
    </w:p>
    <w:p>
      <w:pPr>
        <w:adjustRightInd w:val="0"/>
        <w:snapToGrid w:val="0"/>
        <w:spacing w:line="360" w:lineRule="auto"/>
        <w:ind w:firstLine="640" w:firstLineChars="200"/>
        <w:rPr>
          <w:rFonts w:ascii="楷体_GB2312" w:hAnsi="楷体_GB2312" w:eastAsia="楷体_GB2312" w:cs="楷体_GB2312"/>
          <w:szCs w:val="28"/>
        </w:rPr>
      </w:pPr>
      <w:r>
        <w:rPr>
          <w:rFonts w:hint="eastAsia" w:ascii="楷体_GB2312" w:hAnsi="楷体_GB2312" w:eastAsia="楷体_GB2312" w:cs="楷体_GB2312"/>
          <w:szCs w:val="28"/>
        </w:rPr>
        <w:t>（三）信息管理</w:t>
      </w:r>
      <w:r>
        <w:rPr>
          <w:rFonts w:ascii="楷体_GB2312" w:hAnsi="楷体_GB2312" w:eastAsia="楷体_GB2312" w:cs="楷体_GB2312"/>
          <w:szCs w:val="28"/>
        </w:rPr>
        <w:t>。</w:t>
      </w:r>
    </w:p>
    <w:p>
      <w:pPr>
        <w:adjustRightInd w:val="0"/>
        <w:snapToGrid w:val="0"/>
        <w:spacing w:line="360" w:lineRule="auto"/>
        <w:ind w:firstLine="640" w:firstLineChars="200"/>
        <w:rPr>
          <w:rFonts w:hint="eastAsia" w:ascii="仿宋_GB2312" w:hAnsi="仿宋_GB2312" w:cs="仿宋_GB2312"/>
          <w:szCs w:val="28"/>
        </w:rPr>
      </w:pPr>
      <w:r>
        <w:rPr>
          <w:rFonts w:hint="eastAsia" w:ascii="仿宋_GB2312" w:hAnsi="仿宋_GB2312" w:cs="仿宋_GB2312"/>
          <w:szCs w:val="28"/>
        </w:rPr>
        <w:t>包括评估指标评价分析</w:t>
      </w:r>
      <w:r>
        <w:rPr>
          <w:rFonts w:ascii="仿宋_GB2312" w:hAnsi="仿宋_GB2312" w:cs="仿宋_GB2312"/>
          <w:szCs w:val="28"/>
        </w:rPr>
        <w:t>、</w:t>
      </w:r>
      <w:r>
        <w:rPr>
          <w:rFonts w:hint="eastAsia" w:ascii="仿宋_GB2312" w:hAnsi="仿宋_GB2312" w:cs="仿宋_GB2312"/>
          <w:szCs w:val="28"/>
        </w:rPr>
        <w:t>信息收集与管理、数据质量控制、数据分析利用等情况。</w:t>
      </w:r>
    </w:p>
    <w:p>
      <w:pPr>
        <w:adjustRightInd w:val="0"/>
        <w:snapToGrid w:val="0"/>
        <w:spacing w:line="360" w:lineRule="auto"/>
        <w:ind w:firstLine="640" w:firstLineChars="200"/>
        <w:rPr>
          <w:rFonts w:ascii="楷体_GB2312" w:hAnsi="楷体_GB2312" w:eastAsia="楷体_GB2312" w:cs="楷体_GB2312"/>
          <w:szCs w:val="28"/>
        </w:rPr>
      </w:pPr>
      <w:r>
        <w:rPr>
          <w:rFonts w:hint="eastAsia" w:ascii="楷体_GB2312" w:hAnsi="楷体_GB2312" w:eastAsia="楷体_GB2312" w:cs="楷体_GB2312"/>
          <w:szCs w:val="28"/>
        </w:rPr>
        <w:t>（四）实验室</w:t>
      </w:r>
      <w:r>
        <w:rPr>
          <w:rFonts w:ascii="楷体_GB2312" w:hAnsi="楷体_GB2312" w:eastAsia="楷体_GB2312" w:cs="楷体_GB2312"/>
          <w:szCs w:val="28"/>
        </w:rPr>
        <w:t>管理。</w:t>
      </w:r>
    </w:p>
    <w:p>
      <w:pPr>
        <w:adjustRightInd w:val="0"/>
        <w:snapToGrid w:val="0"/>
        <w:spacing w:line="360" w:lineRule="auto"/>
        <w:ind w:firstLine="640" w:firstLineChars="200"/>
        <w:rPr>
          <w:rFonts w:ascii="仿宋_GB2312" w:hAnsi="仿宋_GB2312" w:cs="仿宋_GB2312"/>
          <w:szCs w:val="28"/>
        </w:rPr>
      </w:pPr>
      <w:r>
        <w:rPr>
          <w:rFonts w:ascii="仿宋_GB2312" w:hAnsi="仿宋_GB2312" w:cs="仿宋_GB2312"/>
          <w:szCs w:val="28"/>
        </w:rPr>
        <w:t>包括</w:t>
      </w:r>
      <w:r>
        <w:rPr>
          <w:rFonts w:hint="eastAsia" w:ascii="仿宋_GB2312" w:hAnsi="仿宋_GB2312" w:cs="仿宋_GB2312"/>
          <w:szCs w:val="28"/>
        </w:rPr>
        <w:t>实验室网络建设</w:t>
      </w:r>
      <w:r>
        <w:rPr>
          <w:rFonts w:ascii="仿宋_GB2312" w:hAnsi="仿宋_GB2312" w:cs="仿宋_GB2312"/>
          <w:szCs w:val="28"/>
        </w:rPr>
        <w:t>和</w:t>
      </w:r>
      <w:r>
        <w:rPr>
          <w:rFonts w:hint="eastAsia" w:ascii="仿宋_GB2312" w:hAnsi="仿宋_GB2312" w:cs="仿宋_GB2312"/>
          <w:szCs w:val="28"/>
        </w:rPr>
        <w:t>质量控制、物资采购应用、能力建设、检测信息利用等</w:t>
      </w:r>
      <w:r>
        <w:rPr>
          <w:rFonts w:ascii="仿宋_GB2312" w:hAnsi="仿宋_GB2312" w:cs="仿宋_GB2312"/>
          <w:szCs w:val="28"/>
        </w:rPr>
        <w:t>情况。</w:t>
      </w:r>
    </w:p>
    <w:p>
      <w:pPr>
        <w:adjustRightInd w:val="0"/>
        <w:snapToGrid w:val="0"/>
        <w:spacing w:line="360" w:lineRule="auto"/>
        <w:ind w:firstLine="640" w:firstLineChars="200"/>
        <w:rPr>
          <w:rFonts w:ascii="楷体_GB2312" w:hAnsi="楷体_GB2312" w:eastAsia="楷体_GB2312" w:cs="楷体_GB2312"/>
          <w:szCs w:val="28"/>
        </w:rPr>
      </w:pPr>
      <w:r>
        <w:rPr>
          <w:rFonts w:hint="eastAsia" w:ascii="楷体_GB2312" w:hAnsi="楷体_GB2312" w:eastAsia="楷体_GB2312" w:cs="楷体_GB2312"/>
          <w:szCs w:val="28"/>
        </w:rPr>
        <w:t>（五）权益保障、性别平等和社会参与</w:t>
      </w:r>
      <w:r>
        <w:rPr>
          <w:rFonts w:ascii="楷体_GB2312" w:hAnsi="楷体_GB2312" w:eastAsia="楷体_GB2312" w:cs="楷体_GB2312"/>
          <w:szCs w:val="28"/>
        </w:rPr>
        <w:t>。</w:t>
      </w:r>
    </w:p>
    <w:p>
      <w:pPr>
        <w:adjustRightInd w:val="0"/>
        <w:snapToGrid w:val="0"/>
        <w:spacing w:line="360" w:lineRule="auto"/>
        <w:ind w:firstLine="640" w:firstLineChars="200"/>
        <w:rPr>
          <w:rFonts w:hint="eastAsia" w:ascii="仿宋_GB2312" w:hAnsi="仿宋_GB2312" w:cs="仿宋_GB2312"/>
          <w:szCs w:val="28"/>
        </w:rPr>
      </w:pPr>
      <w:r>
        <w:rPr>
          <w:rFonts w:ascii="仿宋_GB2312" w:hAnsi="仿宋_GB2312" w:cs="仿宋_GB2312"/>
          <w:szCs w:val="28"/>
        </w:rPr>
        <w:t>包括在消除母婴传播领域完善</w:t>
      </w:r>
      <w:r>
        <w:rPr>
          <w:rFonts w:hint="eastAsia" w:ascii="仿宋_GB2312" w:hAnsi="仿宋_GB2312" w:cs="仿宋_GB2312"/>
          <w:szCs w:val="28"/>
        </w:rPr>
        <w:t>关怀与</w:t>
      </w:r>
      <w:r>
        <w:rPr>
          <w:rFonts w:ascii="仿宋_GB2312" w:hAnsi="仿宋_GB2312" w:cs="仿宋_GB2312"/>
          <w:szCs w:val="28"/>
        </w:rPr>
        <w:t>救助政策，</w:t>
      </w:r>
      <w:r>
        <w:rPr>
          <w:rFonts w:hint="eastAsia" w:ascii="仿宋_GB2312" w:hAnsi="仿宋_GB2312" w:cs="仿宋_GB2312"/>
          <w:szCs w:val="28"/>
        </w:rPr>
        <w:t>促进性别平等、反家庭暴力</w:t>
      </w:r>
      <w:r>
        <w:rPr>
          <w:rFonts w:ascii="仿宋_GB2312" w:hAnsi="仿宋_GB2312" w:cs="仿宋_GB2312"/>
          <w:szCs w:val="28"/>
        </w:rPr>
        <w:t>，</w:t>
      </w:r>
      <w:r>
        <w:rPr>
          <w:rFonts w:hint="eastAsia" w:ascii="仿宋_GB2312" w:hAnsi="仿宋_GB2312" w:cs="仿宋_GB2312"/>
          <w:szCs w:val="28"/>
        </w:rPr>
        <w:t>支持社会组织参与，营造无歧视性医疗环境等。</w:t>
      </w:r>
    </w:p>
    <w:bookmarkEnd w:id="0"/>
    <w:p>
      <w:pPr>
        <w:adjustRightInd w:val="0"/>
        <w:snapToGrid w:val="0"/>
        <w:spacing w:line="360" w:lineRule="auto"/>
        <w:ind w:firstLine="640" w:firstLineChars="200"/>
        <w:rPr>
          <w:rFonts w:ascii="楷体_GB2312" w:hAnsi="楷体_GB2312" w:eastAsia="楷体_GB2312" w:cs="楷体_GB2312"/>
          <w:szCs w:val="28"/>
        </w:rPr>
      </w:pPr>
      <w:r>
        <w:rPr>
          <w:rFonts w:hint="eastAsia" w:ascii="楷体_GB2312" w:hAnsi="楷体_GB2312" w:eastAsia="楷体_GB2312" w:cs="楷体_GB2312"/>
          <w:szCs w:val="28"/>
        </w:rPr>
        <w:t>（六）存在的问题和改进措施</w:t>
      </w:r>
      <w:r>
        <w:rPr>
          <w:rFonts w:ascii="楷体_GB2312" w:hAnsi="楷体_GB2312" w:eastAsia="楷体_GB2312" w:cs="楷体_GB2312"/>
          <w:szCs w:val="28"/>
        </w:rPr>
        <w:t>。</w:t>
      </w:r>
    </w:p>
    <w:p>
      <w:pPr>
        <w:adjustRightInd w:val="0"/>
        <w:snapToGrid w:val="0"/>
        <w:spacing w:line="360" w:lineRule="auto"/>
        <w:ind w:firstLine="640" w:firstLineChars="200"/>
        <w:rPr>
          <w:rFonts w:ascii="黑体" w:hAnsi="黑体" w:eastAsia="黑体"/>
          <w:szCs w:val="28"/>
        </w:rPr>
      </w:pPr>
      <w:r>
        <w:rPr>
          <w:rFonts w:hint="eastAsia" w:ascii="黑体" w:hAnsi="黑体" w:eastAsia="黑体"/>
          <w:szCs w:val="28"/>
        </w:rPr>
        <w:t>三、</w:t>
      </w:r>
      <w:r>
        <w:rPr>
          <w:rFonts w:ascii="黑体" w:hAnsi="黑体" w:eastAsia="黑体"/>
          <w:szCs w:val="28"/>
        </w:rPr>
        <w:t>工作</w:t>
      </w:r>
      <w:r>
        <w:rPr>
          <w:rFonts w:hint="eastAsia" w:ascii="黑体" w:hAnsi="黑体" w:eastAsia="黑体"/>
          <w:szCs w:val="28"/>
        </w:rPr>
        <w:t>成效</w:t>
      </w:r>
    </w:p>
    <w:p>
      <w:pPr>
        <w:adjustRightInd w:val="0"/>
        <w:snapToGrid w:val="0"/>
        <w:spacing w:line="360" w:lineRule="auto"/>
        <w:ind w:firstLine="640" w:firstLineChars="200"/>
        <w:rPr>
          <w:rFonts w:ascii="楷体_GB2312" w:hAnsi="楷体_GB2312" w:eastAsia="楷体_GB2312" w:cs="楷体_GB2312"/>
          <w:szCs w:val="28"/>
        </w:rPr>
      </w:pPr>
      <w:r>
        <w:rPr>
          <w:rFonts w:hint="eastAsia" w:ascii="楷体_GB2312" w:hAnsi="楷体_GB2312" w:eastAsia="楷体_GB2312" w:cs="楷体_GB2312"/>
          <w:szCs w:val="28"/>
        </w:rPr>
        <w:t>（一）消除母婴传播</w:t>
      </w:r>
      <w:r>
        <w:rPr>
          <w:rFonts w:ascii="楷体_GB2312" w:hAnsi="楷体_GB2312" w:eastAsia="楷体_GB2312" w:cs="楷体_GB2312"/>
          <w:szCs w:val="28"/>
        </w:rPr>
        <w:t>主要</w:t>
      </w:r>
      <w:r>
        <w:rPr>
          <w:rFonts w:hint="eastAsia" w:ascii="楷体_GB2312" w:hAnsi="楷体_GB2312" w:eastAsia="楷体_GB2312" w:cs="楷体_GB2312"/>
          <w:szCs w:val="28"/>
        </w:rPr>
        <w:t>成效</w:t>
      </w:r>
      <w:r>
        <w:rPr>
          <w:rFonts w:ascii="楷体_GB2312" w:hAnsi="楷体_GB2312" w:eastAsia="楷体_GB2312" w:cs="楷体_GB2312"/>
          <w:szCs w:val="28"/>
        </w:rPr>
        <w:t>和社会影响。</w:t>
      </w:r>
    </w:p>
    <w:p>
      <w:pPr>
        <w:adjustRightInd w:val="0"/>
        <w:snapToGrid w:val="0"/>
        <w:spacing w:line="360" w:lineRule="auto"/>
        <w:ind w:firstLine="640" w:firstLineChars="200"/>
        <w:rPr>
          <w:rFonts w:ascii="楷体_GB2312" w:hAnsi="楷体_GB2312" w:eastAsia="楷体_GB2312" w:cs="楷体_GB2312"/>
          <w:szCs w:val="28"/>
        </w:rPr>
      </w:pPr>
      <w:r>
        <w:rPr>
          <w:rFonts w:hint="eastAsia" w:ascii="楷体_GB2312" w:hAnsi="楷体_GB2312" w:eastAsia="楷体_GB2312" w:cs="楷体_GB2312"/>
          <w:szCs w:val="28"/>
        </w:rPr>
        <w:t>（二）</w:t>
      </w:r>
      <w:r>
        <w:rPr>
          <w:rFonts w:ascii="楷体_GB2312" w:hAnsi="楷体_GB2312" w:eastAsia="楷体_GB2312" w:cs="楷体_GB2312"/>
          <w:szCs w:val="28"/>
        </w:rPr>
        <w:t>支持性</w:t>
      </w:r>
      <w:r>
        <w:rPr>
          <w:rFonts w:hint="eastAsia" w:ascii="楷体_GB2312" w:hAnsi="楷体_GB2312" w:eastAsia="楷体_GB2312" w:cs="楷体_GB2312"/>
          <w:szCs w:val="28"/>
        </w:rPr>
        <w:t>数据</w:t>
      </w:r>
      <w:r>
        <w:rPr>
          <w:rFonts w:ascii="楷体_GB2312" w:hAnsi="楷体_GB2312" w:eastAsia="楷体_GB2312" w:cs="楷体_GB2312"/>
          <w:szCs w:val="28"/>
        </w:rPr>
        <w:t>。</w:t>
      </w:r>
    </w:p>
    <w:p>
      <w:pPr>
        <w:adjustRightInd w:val="0"/>
        <w:snapToGrid w:val="0"/>
        <w:spacing w:line="360" w:lineRule="auto"/>
        <w:ind w:firstLine="640" w:firstLineChars="200"/>
        <w:rPr>
          <w:rFonts w:ascii="黑体" w:hAnsi="黑体" w:eastAsia="黑体"/>
          <w:szCs w:val="28"/>
        </w:rPr>
      </w:pPr>
      <w:r>
        <w:rPr>
          <w:rFonts w:hint="eastAsia" w:ascii="黑体" w:hAnsi="黑体" w:eastAsia="黑体"/>
          <w:szCs w:val="28"/>
        </w:rPr>
        <w:t>四、主要经验</w:t>
      </w:r>
    </w:p>
    <w:p>
      <w:pPr>
        <w:adjustRightInd w:val="0"/>
        <w:snapToGrid w:val="0"/>
        <w:spacing w:line="360" w:lineRule="auto"/>
        <w:ind w:firstLine="640" w:firstLineChars="200"/>
        <w:rPr>
          <w:rFonts w:ascii="楷体_GB2312" w:hAnsi="楷体_GB2312" w:eastAsia="楷体_GB2312" w:cs="楷体_GB2312"/>
          <w:szCs w:val="28"/>
        </w:rPr>
      </w:pPr>
      <w:r>
        <w:rPr>
          <w:rFonts w:hint="eastAsia" w:ascii="楷体_GB2312" w:hAnsi="楷体_GB2312" w:eastAsia="楷体_GB2312" w:cs="楷体_GB2312"/>
          <w:szCs w:val="28"/>
        </w:rPr>
        <w:t>（一）主要经验</w:t>
      </w:r>
      <w:r>
        <w:rPr>
          <w:rFonts w:ascii="楷体_GB2312" w:hAnsi="楷体_GB2312" w:eastAsia="楷体_GB2312" w:cs="楷体_GB2312"/>
          <w:szCs w:val="28"/>
        </w:rPr>
        <w:t>总结</w:t>
      </w:r>
      <w:r>
        <w:rPr>
          <w:rFonts w:hint="eastAsia" w:ascii="楷体_GB2312" w:hAnsi="楷体_GB2312" w:eastAsia="楷体_GB2312" w:cs="楷体_GB2312"/>
          <w:szCs w:val="28"/>
        </w:rPr>
        <w:t>或突出亮点</w:t>
      </w:r>
      <w:r>
        <w:rPr>
          <w:rFonts w:ascii="楷体_GB2312" w:hAnsi="楷体_GB2312" w:eastAsia="楷体_GB2312" w:cs="楷体_GB2312"/>
          <w:szCs w:val="28"/>
        </w:rPr>
        <w:t>。</w:t>
      </w:r>
    </w:p>
    <w:p>
      <w:pPr>
        <w:adjustRightInd w:val="0"/>
        <w:snapToGrid w:val="0"/>
        <w:spacing w:line="360" w:lineRule="auto"/>
        <w:ind w:firstLine="640" w:firstLineChars="200"/>
        <w:rPr>
          <w:rFonts w:ascii="楷体_GB2312" w:hAnsi="楷体_GB2312" w:eastAsia="楷体_GB2312" w:cs="楷体_GB2312"/>
          <w:szCs w:val="28"/>
        </w:rPr>
      </w:pPr>
      <w:r>
        <w:rPr>
          <w:rFonts w:hint="eastAsia" w:ascii="楷体_GB2312" w:hAnsi="楷体_GB2312" w:eastAsia="楷体_GB2312" w:cs="楷体_GB2312"/>
          <w:szCs w:val="28"/>
        </w:rPr>
        <w:t>（二）至少提供三个典型案例（最佳实践）</w:t>
      </w:r>
      <w:r>
        <w:rPr>
          <w:rFonts w:ascii="楷体_GB2312" w:hAnsi="楷体_GB2312" w:eastAsia="楷体_GB2312" w:cs="楷体_GB2312"/>
          <w:szCs w:val="28"/>
        </w:rPr>
        <w:t>。</w:t>
      </w:r>
    </w:p>
    <w:p>
      <w:pPr>
        <w:adjustRightInd w:val="0"/>
        <w:snapToGrid w:val="0"/>
        <w:spacing w:line="360" w:lineRule="auto"/>
        <w:ind w:firstLine="640" w:firstLineChars="200"/>
        <w:rPr>
          <w:rFonts w:ascii="黑体" w:hAnsi="黑体" w:eastAsia="黑体"/>
          <w:szCs w:val="28"/>
        </w:rPr>
      </w:pPr>
      <w:r>
        <w:rPr>
          <w:rFonts w:hint="eastAsia" w:ascii="黑体" w:hAnsi="黑体" w:eastAsia="黑体"/>
          <w:szCs w:val="28"/>
        </w:rPr>
        <w:t>五、挑战与展望</w:t>
      </w:r>
    </w:p>
    <w:p>
      <w:pPr>
        <w:adjustRightInd w:val="0"/>
        <w:snapToGrid w:val="0"/>
        <w:spacing w:line="360" w:lineRule="auto"/>
        <w:ind w:firstLine="640" w:firstLineChars="200"/>
        <w:rPr>
          <w:rFonts w:hint="eastAsia" w:ascii="黑体" w:hAnsi="黑体" w:eastAsia="黑体"/>
          <w:szCs w:val="28"/>
        </w:rPr>
      </w:pPr>
      <w:r>
        <w:rPr>
          <w:rFonts w:hint="eastAsia" w:ascii="黑体" w:hAnsi="黑体" w:eastAsia="黑体"/>
          <w:szCs w:val="28"/>
        </w:rPr>
        <w:t>六、需要</w:t>
      </w:r>
      <w:r>
        <w:rPr>
          <w:rFonts w:ascii="黑体" w:hAnsi="黑体" w:eastAsia="黑体"/>
          <w:szCs w:val="28"/>
        </w:rPr>
        <w:t>说明的</w:t>
      </w:r>
      <w:r>
        <w:rPr>
          <w:rFonts w:hint="eastAsia" w:ascii="黑体" w:hAnsi="黑体" w:eastAsia="黑体"/>
          <w:szCs w:val="28"/>
        </w:rPr>
        <w:t>情况</w:t>
      </w:r>
      <w:r>
        <w:rPr>
          <w:rFonts w:ascii="黑体" w:hAnsi="黑体" w:eastAsia="黑体"/>
          <w:szCs w:val="28"/>
        </w:rPr>
        <w:t>或问题（如果有）</w:t>
      </w:r>
    </w:p>
    <w:p>
      <w:pPr>
        <w:adjustRightInd w:val="0"/>
        <w:snapToGrid w:val="0"/>
        <w:spacing w:line="360" w:lineRule="auto"/>
        <w:ind w:firstLine="640" w:firstLineChars="200"/>
        <w:rPr>
          <w:rFonts w:ascii="黑体" w:hAnsi="黑体" w:eastAsia="黑体"/>
          <w:szCs w:val="28"/>
        </w:rPr>
      </w:pPr>
      <w:r>
        <w:rPr>
          <w:rFonts w:hint="eastAsia" w:ascii="黑体" w:hAnsi="黑体" w:eastAsia="黑体"/>
          <w:szCs w:val="28"/>
        </w:rPr>
        <w:t>七、支持性文件</w:t>
      </w:r>
    </w:p>
    <w:p>
      <w:pPr>
        <w:adjustRightInd w:val="0"/>
        <w:snapToGrid w:val="0"/>
        <w:spacing w:line="360" w:lineRule="auto"/>
        <w:rPr>
          <w:rFonts w:ascii="方正楷体_GBK" w:hAnsi="仿宋" w:eastAsia="方正楷体_GBK"/>
          <w:szCs w:val="32"/>
        </w:rPr>
      </w:pPr>
    </w:p>
    <w:p>
      <w:pPr>
        <w:widowControl/>
        <w:jc w:val="left"/>
        <w:rPr>
          <w:rFonts w:ascii="方正楷体_GBK" w:hAnsi="仿宋" w:eastAsia="方正楷体_GBK"/>
          <w:szCs w:val="32"/>
        </w:rPr>
      </w:pPr>
    </w:p>
    <w:p>
      <w:pPr>
        <w:adjustRightInd w:val="0"/>
        <w:snapToGrid w:val="0"/>
        <w:jc w:val="center"/>
        <w:rPr>
          <w:rFonts w:ascii="宋体" w:hAnsi="宋体" w:eastAsia="宋体" w:cs="宋体"/>
          <w:b/>
          <w:bCs/>
          <w:sz w:val="40"/>
          <w:szCs w:val="28"/>
        </w:rPr>
      </w:pPr>
    </w:p>
    <w:p>
      <w:pPr>
        <w:adjustRightInd w:val="0"/>
        <w:snapToGrid w:val="0"/>
        <w:jc w:val="center"/>
        <w:rPr>
          <w:rFonts w:ascii="宋体" w:hAnsi="宋体" w:eastAsia="宋体" w:cs="宋体"/>
          <w:b/>
          <w:bCs/>
          <w:sz w:val="40"/>
          <w:szCs w:val="28"/>
        </w:rPr>
      </w:pPr>
    </w:p>
    <w:p>
      <w:pPr>
        <w:adjustRightInd w:val="0"/>
        <w:snapToGrid w:val="0"/>
        <w:jc w:val="center"/>
        <w:rPr>
          <w:rFonts w:ascii="宋体" w:hAnsi="宋体" w:eastAsia="宋体" w:cs="宋体"/>
          <w:b/>
          <w:bCs/>
          <w:sz w:val="40"/>
          <w:szCs w:val="28"/>
        </w:rPr>
      </w:pPr>
      <w:r>
        <w:rPr>
          <w:rFonts w:ascii="宋体" w:hAnsi="宋体" w:eastAsia="宋体" w:cs="宋体"/>
          <w:b/>
          <w:bCs/>
          <w:sz w:val="40"/>
          <w:szCs w:val="28"/>
        </w:rPr>
        <w:br w:type="page"/>
      </w:r>
    </w:p>
    <w:p>
      <w:pPr>
        <w:adjustRightInd w:val="0"/>
        <w:snapToGrid w:val="0"/>
        <w:jc w:val="center"/>
        <w:rPr>
          <w:rFonts w:hint="eastAsia" w:ascii="宋体" w:hAnsi="宋体" w:eastAsia="宋体" w:cs="宋体"/>
          <w:b/>
          <w:bCs/>
          <w:sz w:val="40"/>
          <w:szCs w:val="28"/>
        </w:rPr>
      </w:pPr>
      <w:r>
        <w:rPr>
          <w:rFonts w:ascii="宋体" w:hAnsi="宋体" w:eastAsia="宋体" w:cs="宋体"/>
          <w:b/>
          <w:bCs/>
          <w:sz w:val="40"/>
          <w:szCs w:val="28"/>
        </w:rPr>
        <w:t>材料</w:t>
      </w:r>
      <w:r>
        <w:rPr>
          <w:rFonts w:hint="eastAsia" w:ascii="宋体" w:hAnsi="宋体" w:eastAsia="宋体" w:cs="宋体"/>
          <w:b/>
          <w:bCs/>
          <w:sz w:val="40"/>
          <w:szCs w:val="28"/>
        </w:rPr>
        <w:t>3.</w:t>
      </w:r>
      <w:r>
        <w:rPr>
          <w:rFonts w:hint="eastAsia" w:ascii="宋体" w:hAnsi="宋体" w:eastAsia="宋体" w:cs="宋体"/>
          <w:b/>
          <w:bCs/>
          <w:sz w:val="40"/>
          <w:szCs w:val="40"/>
        </w:rPr>
        <w:t>近三年</w:t>
      </w:r>
      <w:r>
        <w:rPr>
          <w:rFonts w:hint="eastAsia" w:ascii="宋体" w:hAnsi="宋体" w:eastAsia="宋体" w:cs="宋体"/>
          <w:b/>
          <w:bCs/>
          <w:sz w:val="40"/>
          <w:szCs w:val="28"/>
        </w:rPr>
        <w:t>_____</w:t>
      </w:r>
      <w:r>
        <w:rPr>
          <w:rFonts w:ascii="宋体" w:hAnsi="宋体" w:eastAsia="宋体" w:cs="宋体"/>
          <w:b/>
          <w:bCs/>
          <w:sz w:val="40"/>
          <w:szCs w:val="28"/>
        </w:rPr>
        <w:t>省（区、市）</w:t>
      </w:r>
      <w:r>
        <w:rPr>
          <w:rFonts w:hint="eastAsia" w:ascii="宋体" w:hAnsi="宋体" w:eastAsia="宋体" w:cs="宋体"/>
          <w:b/>
          <w:bCs/>
          <w:sz w:val="40"/>
          <w:szCs w:val="28"/>
        </w:rPr>
        <w:t>消除评估</w:t>
      </w:r>
    </w:p>
    <w:p>
      <w:pPr>
        <w:adjustRightInd w:val="0"/>
        <w:snapToGrid w:val="0"/>
        <w:jc w:val="center"/>
        <w:rPr>
          <w:rFonts w:hint="eastAsia" w:ascii="宋体" w:hAnsi="宋体" w:eastAsia="宋体" w:cs="宋体"/>
          <w:b/>
          <w:bCs/>
          <w:sz w:val="40"/>
          <w:szCs w:val="28"/>
        </w:rPr>
      </w:pPr>
      <w:r>
        <w:rPr>
          <w:rFonts w:ascii="宋体" w:hAnsi="宋体" w:eastAsia="宋体" w:cs="宋体"/>
          <w:b/>
          <w:bCs/>
          <w:sz w:val="40"/>
          <w:szCs w:val="28"/>
        </w:rPr>
        <w:t>数据</w:t>
      </w:r>
      <w:r>
        <w:rPr>
          <w:rFonts w:hint="eastAsia" w:ascii="宋体" w:hAnsi="宋体" w:eastAsia="宋体" w:cs="宋体"/>
          <w:b/>
          <w:bCs/>
          <w:sz w:val="40"/>
          <w:szCs w:val="28"/>
        </w:rPr>
        <w:t>一览表</w:t>
      </w:r>
    </w:p>
    <w:p>
      <w:pPr>
        <w:spacing w:line="610" w:lineRule="exact"/>
        <w:jc w:val="center"/>
        <w:rPr>
          <w:rFonts w:ascii="方正仿宋_GBK" w:hAnsi="仿宋" w:eastAsia="方正仿宋_GBK"/>
          <w:szCs w:val="32"/>
        </w:rPr>
      </w:pP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432"/>
        <w:gridCol w:w="3313"/>
        <w:gridCol w:w="582"/>
        <w:gridCol w:w="564"/>
        <w:gridCol w:w="431"/>
        <w:gridCol w:w="575"/>
        <w:gridCol w:w="573"/>
        <w:gridCol w:w="430"/>
        <w:gridCol w:w="573"/>
        <w:gridCol w:w="573"/>
        <w:gridCol w:w="437"/>
        <w:gridCol w:w="8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30" w:hRule="atLeast"/>
          <w:jc w:val="center"/>
        </w:trPr>
        <w:tc>
          <w:tcPr>
            <w:tcW w:w="432" w:type="dxa"/>
            <w:vMerge w:val="restart"/>
            <w:noWrap w:val="0"/>
            <w:vAlign w:val="center"/>
          </w:tcPr>
          <w:p>
            <w:pPr>
              <w:widowControl/>
              <w:jc w:val="center"/>
              <w:rPr>
                <w:rFonts w:hint="eastAsia" w:ascii="仿宋_GB2312" w:hAnsi="仿宋_GB2312" w:cs="仿宋_GB2312"/>
                <w:color w:val="000000"/>
                <w:kern w:val="0"/>
                <w:sz w:val="24"/>
              </w:rPr>
            </w:pPr>
            <w:r>
              <w:rPr>
                <w:rFonts w:hint="eastAsia" w:ascii="仿宋_GB2312" w:hAnsi="仿宋_GB2312" w:cs="仿宋_GB2312"/>
                <w:color w:val="000000"/>
                <w:kern w:val="0"/>
                <w:sz w:val="24"/>
              </w:rPr>
              <w:t>序号</w:t>
            </w:r>
          </w:p>
        </w:tc>
        <w:tc>
          <w:tcPr>
            <w:tcW w:w="3313" w:type="dxa"/>
            <w:vMerge w:val="restart"/>
            <w:noWrap w:val="0"/>
            <w:vAlign w:val="center"/>
          </w:tcPr>
          <w:p>
            <w:pPr>
              <w:widowControl/>
              <w:jc w:val="center"/>
              <w:rPr>
                <w:rFonts w:hint="eastAsia" w:ascii="仿宋_GB2312" w:hAnsi="仿宋_GB2312" w:cs="仿宋_GB2312"/>
                <w:color w:val="000000"/>
                <w:kern w:val="0"/>
                <w:sz w:val="24"/>
              </w:rPr>
            </w:pPr>
            <w:r>
              <w:rPr>
                <w:rFonts w:hint="eastAsia" w:ascii="仿宋_GB2312" w:hAnsi="仿宋_GB2312" w:cs="仿宋_GB2312"/>
                <w:color w:val="000000"/>
                <w:kern w:val="0"/>
                <w:sz w:val="24"/>
              </w:rPr>
              <w:t>指标</w:t>
            </w:r>
          </w:p>
        </w:tc>
        <w:tc>
          <w:tcPr>
            <w:tcW w:w="1577" w:type="dxa"/>
            <w:gridSpan w:val="3"/>
            <w:noWrap w:val="0"/>
            <w:vAlign w:val="center"/>
          </w:tcPr>
          <w:p>
            <w:pPr>
              <w:widowControl/>
              <w:jc w:val="center"/>
              <w:rPr>
                <w:rFonts w:hint="eastAsia" w:ascii="仿宋_GB2312" w:hAnsi="仿宋_GB2312" w:cs="仿宋_GB2312"/>
                <w:color w:val="000000"/>
                <w:kern w:val="0"/>
                <w:sz w:val="24"/>
              </w:rPr>
            </w:pPr>
            <w:r>
              <w:rPr>
                <w:rFonts w:hint="eastAsia" w:ascii="仿宋_GB2312" w:hAnsi="仿宋_GB2312" w:cs="仿宋_GB2312"/>
                <w:color w:val="000000"/>
                <w:kern w:val="0"/>
                <w:sz w:val="24"/>
              </w:rPr>
              <w:t>年度1</w:t>
            </w:r>
          </w:p>
        </w:tc>
        <w:tc>
          <w:tcPr>
            <w:tcW w:w="1578" w:type="dxa"/>
            <w:gridSpan w:val="3"/>
            <w:noWrap w:val="0"/>
            <w:vAlign w:val="center"/>
          </w:tcPr>
          <w:p>
            <w:pPr>
              <w:widowControl/>
              <w:jc w:val="center"/>
              <w:rPr>
                <w:rFonts w:hint="eastAsia" w:ascii="仿宋_GB2312" w:hAnsi="仿宋_GB2312" w:cs="仿宋_GB2312"/>
                <w:color w:val="000000"/>
                <w:kern w:val="0"/>
                <w:sz w:val="24"/>
              </w:rPr>
            </w:pPr>
            <w:r>
              <w:rPr>
                <w:rFonts w:hint="eastAsia" w:ascii="仿宋_GB2312" w:hAnsi="仿宋_GB2312" w:cs="仿宋_GB2312"/>
                <w:color w:val="000000"/>
                <w:kern w:val="0"/>
                <w:sz w:val="24"/>
              </w:rPr>
              <w:t>年度2</w:t>
            </w:r>
          </w:p>
        </w:tc>
        <w:tc>
          <w:tcPr>
            <w:tcW w:w="1583" w:type="dxa"/>
            <w:gridSpan w:val="3"/>
            <w:noWrap w:val="0"/>
            <w:vAlign w:val="center"/>
          </w:tcPr>
          <w:p>
            <w:pPr>
              <w:widowControl/>
              <w:jc w:val="center"/>
              <w:rPr>
                <w:rFonts w:hint="eastAsia" w:ascii="仿宋_GB2312" w:hAnsi="仿宋_GB2312" w:cs="仿宋_GB2312"/>
                <w:color w:val="000000"/>
                <w:kern w:val="0"/>
                <w:sz w:val="24"/>
              </w:rPr>
            </w:pPr>
            <w:r>
              <w:rPr>
                <w:rFonts w:hint="eastAsia" w:ascii="仿宋_GB2312" w:hAnsi="仿宋_GB2312" w:cs="仿宋_GB2312"/>
                <w:color w:val="000000"/>
                <w:kern w:val="0"/>
                <w:sz w:val="24"/>
              </w:rPr>
              <w:t>年度3</w:t>
            </w:r>
          </w:p>
        </w:tc>
        <w:tc>
          <w:tcPr>
            <w:tcW w:w="856" w:type="dxa"/>
            <w:vMerge w:val="restart"/>
            <w:noWrap w:val="0"/>
            <w:vAlign w:val="center"/>
          </w:tcPr>
          <w:p>
            <w:pPr>
              <w:widowControl/>
              <w:jc w:val="center"/>
              <w:rPr>
                <w:rFonts w:hint="eastAsia" w:ascii="仿宋_GB2312" w:hAnsi="仿宋_GB2312" w:cs="仿宋_GB2312"/>
                <w:color w:val="000000"/>
                <w:kern w:val="0"/>
                <w:sz w:val="24"/>
              </w:rPr>
            </w:pPr>
            <w:r>
              <w:rPr>
                <w:rFonts w:hint="eastAsia" w:ascii="仿宋_GB2312" w:hAnsi="仿宋_GB2312" w:cs="仿宋_GB2312"/>
                <w:color w:val="000000"/>
                <w:kern w:val="0"/>
                <w:sz w:val="24"/>
              </w:rPr>
              <w:t>数据</w:t>
            </w:r>
          </w:p>
          <w:p>
            <w:pPr>
              <w:widowControl/>
              <w:jc w:val="center"/>
              <w:rPr>
                <w:rFonts w:hint="eastAsia" w:ascii="仿宋_GB2312" w:hAnsi="仿宋_GB2312" w:cs="仿宋_GB2312"/>
                <w:color w:val="000000"/>
                <w:kern w:val="0"/>
                <w:sz w:val="24"/>
              </w:rPr>
            </w:pPr>
            <w:r>
              <w:rPr>
                <w:rFonts w:hint="eastAsia" w:ascii="仿宋_GB2312" w:hAnsi="仿宋_GB2312" w:cs="仿宋_GB2312"/>
                <w:color w:val="000000"/>
                <w:kern w:val="0"/>
                <w:sz w:val="24"/>
              </w:rPr>
              <w:t>来源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88" w:hRule="atLeast"/>
          <w:jc w:val="center"/>
        </w:trPr>
        <w:tc>
          <w:tcPr>
            <w:tcW w:w="432" w:type="dxa"/>
            <w:vMerge w:val="continue"/>
            <w:noWrap w:val="0"/>
            <w:vAlign w:val="center"/>
          </w:tcPr>
          <w:p>
            <w:pPr>
              <w:widowControl/>
              <w:rPr>
                <w:rFonts w:hint="eastAsia" w:ascii="仿宋_GB2312" w:hAnsi="仿宋_GB2312" w:cs="仿宋_GB2312"/>
                <w:color w:val="000000"/>
                <w:kern w:val="0"/>
                <w:sz w:val="24"/>
              </w:rPr>
            </w:pPr>
          </w:p>
        </w:tc>
        <w:tc>
          <w:tcPr>
            <w:tcW w:w="3313" w:type="dxa"/>
            <w:vMerge w:val="continue"/>
            <w:noWrap w:val="0"/>
            <w:vAlign w:val="center"/>
          </w:tcPr>
          <w:p>
            <w:pPr>
              <w:widowControl/>
              <w:jc w:val="center"/>
              <w:rPr>
                <w:rFonts w:hint="eastAsia" w:ascii="仿宋_GB2312" w:hAnsi="仿宋_GB2312" w:cs="仿宋_GB2312"/>
                <w:color w:val="000000"/>
                <w:kern w:val="0"/>
                <w:sz w:val="24"/>
              </w:rPr>
            </w:pPr>
          </w:p>
        </w:tc>
        <w:tc>
          <w:tcPr>
            <w:tcW w:w="582" w:type="dxa"/>
            <w:noWrap w:val="0"/>
            <w:vAlign w:val="center"/>
          </w:tcPr>
          <w:p>
            <w:pPr>
              <w:widowControl/>
              <w:jc w:val="center"/>
              <w:rPr>
                <w:rFonts w:hint="eastAsia" w:ascii="仿宋_GB2312" w:hAnsi="仿宋_GB2312" w:cs="仿宋_GB2312"/>
                <w:color w:val="000000"/>
                <w:kern w:val="0"/>
                <w:sz w:val="24"/>
              </w:rPr>
            </w:pPr>
            <w:r>
              <w:rPr>
                <w:rFonts w:hint="eastAsia" w:ascii="仿宋_GB2312" w:hAnsi="仿宋_GB2312" w:cs="仿宋_GB2312"/>
                <w:color w:val="000000"/>
                <w:kern w:val="0"/>
                <w:sz w:val="24"/>
              </w:rPr>
              <w:t>分子(n)</w:t>
            </w:r>
          </w:p>
        </w:tc>
        <w:tc>
          <w:tcPr>
            <w:tcW w:w="564" w:type="dxa"/>
            <w:noWrap w:val="0"/>
            <w:vAlign w:val="center"/>
          </w:tcPr>
          <w:p>
            <w:pPr>
              <w:widowControl/>
              <w:jc w:val="center"/>
              <w:rPr>
                <w:rFonts w:hint="eastAsia" w:ascii="仿宋_GB2312" w:hAnsi="仿宋_GB2312" w:cs="仿宋_GB2312"/>
                <w:color w:val="000000"/>
                <w:kern w:val="0"/>
                <w:sz w:val="24"/>
              </w:rPr>
            </w:pPr>
            <w:r>
              <w:rPr>
                <w:rFonts w:hint="eastAsia" w:ascii="仿宋_GB2312" w:hAnsi="仿宋_GB2312" w:cs="仿宋_GB2312"/>
                <w:color w:val="000000"/>
                <w:kern w:val="0"/>
                <w:sz w:val="24"/>
              </w:rPr>
              <w:t>分母(N)</w:t>
            </w:r>
          </w:p>
        </w:tc>
        <w:tc>
          <w:tcPr>
            <w:tcW w:w="431" w:type="dxa"/>
            <w:noWrap w:val="0"/>
            <w:vAlign w:val="center"/>
          </w:tcPr>
          <w:p>
            <w:pPr>
              <w:widowControl/>
              <w:jc w:val="center"/>
              <w:rPr>
                <w:rFonts w:hint="eastAsia" w:ascii="仿宋_GB2312" w:hAnsi="仿宋_GB2312" w:cs="仿宋_GB2312"/>
                <w:color w:val="000000"/>
                <w:kern w:val="0"/>
                <w:sz w:val="24"/>
              </w:rPr>
            </w:pPr>
            <w:r>
              <w:rPr>
                <w:rFonts w:hint="eastAsia" w:ascii="仿宋_GB2312" w:hAnsi="仿宋_GB2312" w:cs="仿宋_GB2312"/>
                <w:color w:val="000000"/>
                <w:kern w:val="0"/>
                <w:sz w:val="24"/>
              </w:rPr>
              <w:t>率</w:t>
            </w:r>
          </w:p>
        </w:tc>
        <w:tc>
          <w:tcPr>
            <w:tcW w:w="575" w:type="dxa"/>
            <w:noWrap w:val="0"/>
            <w:vAlign w:val="center"/>
          </w:tcPr>
          <w:p>
            <w:pPr>
              <w:widowControl/>
              <w:jc w:val="center"/>
              <w:rPr>
                <w:rFonts w:hint="eastAsia" w:ascii="仿宋_GB2312" w:hAnsi="仿宋_GB2312" w:cs="仿宋_GB2312"/>
                <w:color w:val="000000"/>
                <w:kern w:val="0"/>
                <w:sz w:val="24"/>
              </w:rPr>
            </w:pPr>
            <w:r>
              <w:rPr>
                <w:rFonts w:hint="eastAsia" w:ascii="仿宋_GB2312" w:hAnsi="仿宋_GB2312" w:cs="仿宋_GB2312"/>
                <w:color w:val="000000"/>
                <w:kern w:val="0"/>
                <w:sz w:val="24"/>
              </w:rPr>
              <w:t>分子(n)</w:t>
            </w:r>
          </w:p>
        </w:tc>
        <w:tc>
          <w:tcPr>
            <w:tcW w:w="573" w:type="dxa"/>
            <w:noWrap w:val="0"/>
            <w:vAlign w:val="center"/>
          </w:tcPr>
          <w:p>
            <w:pPr>
              <w:widowControl/>
              <w:jc w:val="center"/>
              <w:rPr>
                <w:rFonts w:hint="eastAsia" w:ascii="仿宋_GB2312" w:hAnsi="仿宋_GB2312" w:cs="仿宋_GB2312"/>
                <w:color w:val="000000"/>
                <w:kern w:val="0"/>
                <w:sz w:val="24"/>
              </w:rPr>
            </w:pPr>
            <w:r>
              <w:rPr>
                <w:rFonts w:hint="eastAsia" w:ascii="仿宋_GB2312" w:hAnsi="仿宋_GB2312" w:cs="仿宋_GB2312"/>
                <w:color w:val="000000"/>
                <w:kern w:val="0"/>
                <w:sz w:val="24"/>
              </w:rPr>
              <w:t>分母(N)</w:t>
            </w:r>
          </w:p>
        </w:tc>
        <w:tc>
          <w:tcPr>
            <w:tcW w:w="430" w:type="dxa"/>
            <w:noWrap w:val="0"/>
            <w:vAlign w:val="center"/>
          </w:tcPr>
          <w:p>
            <w:pPr>
              <w:widowControl/>
              <w:jc w:val="center"/>
              <w:rPr>
                <w:rFonts w:hint="eastAsia" w:ascii="仿宋_GB2312" w:hAnsi="仿宋_GB2312" w:cs="仿宋_GB2312"/>
                <w:color w:val="000000"/>
                <w:kern w:val="0"/>
                <w:sz w:val="24"/>
              </w:rPr>
            </w:pPr>
            <w:r>
              <w:rPr>
                <w:rFonts w:hint="eastAsia" w:ascii="仿宋_GB2312" w:hAnsi="仿宋_GB2312" w:cs="仿宋_GB2312"/>
                <w:color w:val="000000"/>
                <w:kern w:val="0"/>
                <w:sz w:val="24"/>
              </w:rPr>
              <w:t>率</w:t>
            </w:r>
          </w:p>
        </w:tc>
        <w:tc>
          <w:tcPr>
            <w:tcW w:w="573" w:type="dxa"/>
            <w:noWrap w:val="0"/>
            <w:vAlign w:val="center"/>
          </w:tcPr>
          <w:p>
            <w:pPr>
              <w:widowControl/>
              <w:jc w:val="center"/>
              <w:rPr>
                <w:rFonts w:hint="eastAsia" w:ascii="仿宋_GB2312" w:hAnsi="仿宋_GB2312" w:cs="仿宋_GB2312"/>
                <w:color w:val="000000"/>
                <w:kern w:val="0"/>
                <w:sz w:val="24"/>
              </w:rPr>
            </w:pPr>
            <w:r>
              <w:rPr>
                <w:rFonts w:hint="eastAsia" w:ascii="仿宋_GB2312" w:hAnsi="仿宋_GB2312" w:cs="仿宋_GB2312"/>
                <w:color w:val="000000"/>
                <w:kern w:val="0"/>
                <w:sz w:val="24"/>
              </w:rPr>
              <w:t>分子(n)</w:t>
            </w:r>
          </w:p>
        </w:tc>
        <w:tc>
          <w:tcPr>
            <w:tcW w:w="573" w:type="dxa"/>
            <w:noWrap w:val="0"/>
            <w:vAlign w:val="center"/>
          </w:tcPr>
          <w:p>
            <w:pPr>
              <w:widowControl/>
              <w:jc w:val="center"/>
              <w:rPr>
                <w:rFonts w:hint="eastAsia" w:ascii="仿宋_GB2312" w:hAnsi="仿宋_GB2312" w:cs="仿宋_GB2312"/>
                <w:color w:val="000000"/>
                <w:kern w:val="0"/>
                <w:sz w:val="24"/>
              </w:rPr>
            </w:pPr>
            <w:r>
              <w:rPr>
                <w:rFonts w:hint="eastAsia" w:ascii="仿宋_GB2312" w:hAnsi="仿宋_GB2312" w:cs="仿宋_GB2312"/>
                <w:color w:val="000000"/>
                <w:kern w:val="0"/>
                <w:sz w:val="24"/>
              </w:rPr>
              <w:t>分母(N)</w:t>
            </w:r>
          </w:p>
        </w:tc>
        <w:tc>
          <w:tcPr>
            <w:tcW w:w="437" w:type="dxa"/>
            <w:noWrap w:val="0"/>
            <w:vAlign w:val="center"/>
          </w:tcPr>
          <w:p>
            <w:pPr>
              <w:widowControl/>
              <w:jc w:val="center"/>
              <w:rPr>
                <w:rFonts w:hint="eastAsia" w:ascii="仿宋_GB2312" w:hAnsi="仿宋_GB2312" w:cs="仿宋_GB2312"/>
                <w:color w:val="000000"/>
                <w:kern w:val="0"/>
                <w:sz w:val="24"/>
              </w:rPr>
            </w:pPr>
            <w:r>
              <w:rPr>
                <w:rFonts w:hint="eastAsia" w:ascii="仿宋_GB2312" w:hAnsi="仿宋_GB2312" w:cs="仿宋_GB2312"/>
                <w:color w:val="000000"/>
                <w:kern w:val="0"/>
                <w:sz w:val="24"/>
              </w:rPr>
              <w:t>率</w:t>
            </w:r>
          </w:p>
        </w:tc>
        <w:tc>
          <w:tcPr>
            <w:tcW w:w="856" w:type="dxa"/>
            <w:vMerge w:val="continue"/>
            <w:noWrap w:val="0"/>
            <w:vAlign w:val="center"/>
          </w:tcPr>
          <w:p>
            <w:pPr>
              <w:widowControl/>
              <w:rPr>
                <w:rFonts w:hint="eastAsia" w:ascii="仿宋_GB2312" w:hAnsi="仿宋_GB2312" w:cs="仿宋_GB2312"/>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2" w:hRule="atLeast"/>
          <w:jc w:val="center"/>
        </w:trPr>
        <w:tc>
          <w:tcPr>
            <w:tcW w:w="432" w:type="dxa"/>
            <w:noWrap w:val="0"/>
            <w:vAlign w:val="center"/>
          </w:tcPr>
          <w:p>
            <w:pPr>
              <w:widowControl/>
              <w:jc w:val="center"/>
              <w:rPr>
                <w:rFonts w:hint="eastAsia" w:ascii="仿宋_GB2312" w:hAnsi="仿宋_GB2312" w:cs="仿宋_GB2312"/>
                <w:color w:val="000000"/>
                <w:kern w:val="0"/>
                <w:sz w:val="24"/>
              </w:rPr>
            </w:pPr>
            <w:r>
              <w:rPr>
                <w:rFonts w:hint="eastAsia" w:ascii="仿宋_GB2312" w:hAnsi="仿宋_GB2312" w:cs="仿宋_GB2312"/>
                <w:color w:val="000000"/>
                <w:kern w:val="0"/>
                <w:sz w:val="24"/>
              </w:rPr>
              <w:t>1</w:t>
            </w:r>
          </w:p>
        </w:tc>
        <w:tc>
          <w:tcPr>
            <w:tcW w:w="3313" w:type="dxa"/>
            <w:noWrap w:val="0"/>
            <w:vAlign w:val="center"/>
          </w:tcPr>
          <w:p>
            <w:pPr>
              <w:widowControl/>
              <w:rPr>
                <w:rFonts w:hint="eastAsia" w:ascii="仿宋_GB2312" w:hAnsi="仿宋_GB2312" w:cs="仿宋_GB2312"/>
                <w:color w:val="000000"/>
                <w:kern w:val="0"/>
                <w:sz w:val="24"/>
              </w:rPr>
            </w:pPr>
            <w:r>
              <w:rPr>
                <w:rFonts w:hint="eastAsia" w:ascii="仿宋_GB2312" w:hAnsi="仿宋_GB2312" w:cs="仿宋_GB2312"/>
                <w:color w:val="000000"/>
                <w:kern w:val="0"/>
                <w:sz w:val="24"/>
              </w:rPr>
              <w:t>艾滋病母婴传播率</w:t>
            </w:r>
          </w:p>
        </w:tc>
        <w:tc>
          <w:tcPr>
            <w:tcW w:w="582" w:type="dxa"/>
            <w:noWrap w:val="0"/>
            <w:vAlign w:val="center"/>
          </w:tcPr>
          <w:p>
            <w:pPr>
              <w:widowControl/>
              <w:rPr>
                <w:rFonts w:hint="eastAsia" w:ascii="仿宋_GB2312" w:hAnsi="仿宋_GB2312" w:cs="仿宋_GB2312"/>
                <w:color w:val="000000"/>
                <w:kern w:val="0"/>
                <w:sz w:val="24"/>
              </w:rPr>
            </w:pPr>
          </w:p>
        </w:tc>
        <w:tc>
          <w:tcPr>
            <w:tcW w:w="564" w:type="dxa"/>
            <w:noWrap w:val="0"/>
            <w:vAlign w:val="center"/>
          </w:tcPr>
          <w:p>
            <w:pPr>
              <w:widowControl/>
              <w:rPr>
                <w:rFonts w:hint="eastAsia" w:ascii="仿宋_GB2312" w:hAnsi="仿宋_GB2312" w:cs="仿宋_GB2312"/>
                <w:color w:val="000000"/>
                <w:kern w:val="0"/>
                <w:sz w:val="24"/>
              </w:rPr>
            </w:pPr>
          </w:p>
        </w:tc>
        <w:tc>
          <w:tcPr>
            <w:tcW w:w="431" w:type="dxa"/>
            <w:noWrap w:val="0"/>
            <w:vAlign w:val="center"/>
          </w:tcPr>
          <w:p>
            <w:pPr>
              <w:widowControl/>
              <w:rPr>
                <w:rFonts w:hint="eastAsia" w:ascii="仿宋_GB2312" w:hAnsi="仿宋_GB2312" w:cs="仿宋_GB2312"/>
                <w:color w:val="000000"/>
                <w:kern w:val="0"/>
                <w:sz w:val="24"/>
              </w:rPr>
            </w:pPr>
          </w:p>
        </w:tc>
        <w:tc>
          <w:tcPr>
            <w:tcW w:w="575" w:type="dxa"/>
            <w:noWrap w:val="0"/>
            <w:vAlign w:val="center"/>
          </w:tcPr>
          <w:p>
            <w:pPr>
              <w:widowControl/>
              <w:rPr>
                <w:rFonts w:hint="eastAsia" w:ascii="仿宋_GB2312" w:hAnsi="仿宋_GB2312" w:cs="仿宋_GB2312"/>
                <w:color w:val="000000"/>
                <w:kern w:val="0"/>
                <w:sz w:val="24"/>
              </w:rPr>
            </w:pPr>
          </w:p>
        </w:tc>
        <w:tc>
          <w:tcPr>
            <w:tcW w:w="573" w:type="dxa"/>
            <w:noWrap w:val="0"/>
            <w:vAlign w:val="center"/>
          </w:tcPr>
          <w:p>
            <w:pPr>
              <w:widowControl/>
              <w:rPr>
                <w:rFonts w:hint="eastAsia" w:ascii="仿宋_GB2312" w:hAnsi="仿宋_GB2312" w:cs="仿宋_GB2312"/>
                <w:color w:val="000000"/>
                <w:kern w:val="0"/>
                <w:sz w:val="24"/>
              </w:rPr>
            </w:pPr>
          </w:p>
        </w:tc>
        <w:tc>
          <w:tcPr>
            <w:tcW w:w="430" w:type="dxa"/>
            <w:noWrap w:val="0"/>
            <w:vAlign w:val="center"/>
          </w:tcPr>
          <w:p>
            <w:pPr>
              <w:widowControl/>
              <w:rPr>
                <w:rFonts w:hint="eastAsia" w:ascii="仿宋_GB2312" w:hAnsi="仿宋_GB2312" w:cs="仿宋_GB2312"/>
                <w:color w:val="000000"/>
                <w:kern w:val="0"/>
                <w:sz w:val="24"/>
              </w:rPr>
            </w:pPr>
          </w:p>
        </w:tc>
        <w:tc>
          <w:tcPr>
            <w:tcW w:w="573" w:type="dxa"/>
            <w:noWrap w:val="0"/>
            <w:vAlign w:val="center"/>
          </w:tcPr>
          <w:p>
            <w:pPr>
              <w:widowControl/>
              <w:rPr>
                <w:rFonts w:hint="eastAsia" w:ascii="仿宋_GB2312" w:hAnsi="仿宋_GB2312" w:cs="仿宋_GB2312"/>
                <w:color w:val="000000"/>
                <w:kern w:val="0"/>
                <w:sz w:val="24"/>
              </w:rPr>
            </w:pPr>
          </w:p>
        </w:tc>
        <w:tc>
          <w:tcPr>
            <w:tcW w:w="573" w:type="dxa"/>
            <w:noWrap w:val="0"/>
            <w:vAlign w:val="center"/>
          </w:tcPr>
          <w:p>
            <w:pPr>
              <w:widowControl/>
              <w:rPr>
                <w:rFonts w:hint="eastAsia" w:ascii="仿宋_GB2312" w:hAnsi="仿宋_GB2312" w:cs="仿宋_GB2312"/>
                <w:color w:val="000000"/>
                <w:kern w:val="0"/>
                <w:sz w:val="24"/>
              </w:rPr>
            </w:pPr>
          </w:p>
        </w:tc>
        <w:tc>
          <w:tcPr>
            <w:tcW w:w="437" w:type="dxa"/>
            <w:noWrap w:val="0"/>
            <w:vAlign w:val="center"/>
          </w:tcPr>
          <w:p>
            <w:pPr>
              <w:widowControl/>
              <w:rPr>
                <w:rFonts w:hint="eastAsia" w:ascii="仿宋_GB2312" w:hAnsi="仿宋_GB2312" w:cs="仿宋_GB2312"/>
                <w:color w:val="000000"/>
                <w:kern w:val="0"/>
                <w:sz w:val="24"/>
              </w:rPr>
            </w:pPr>
          </w:p>
        </w:tc>
        <w:tc>
          <w:tcPr>
            <w:tcW w:w="856" w:type="dxa"/>
            <w:noWrap w:val="0"/>
            <w:vAlign w:val="center"/>
          </w:tcPr>
          <w:p>
            <w:pPr>
              <w:widowControl/>
              <w:rPr>
                <w:rFonts w:hint="eastAsia" w:ascii="仿宋_GB2312" w:hAnsi="仿宋_GB2312" w:cs="仿宋_GB2312"/>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2" w:hRule="atLeast"/>
          <w:jc w:val="center"/>
        </w:trPr>
        <w:tc>
          <w:tcPr>
            <w:tcW w:w="432" w:type="dxa"/>
            <w:noWrap w:val="0"/>
            <w:vAlign w:val="center"/>
          </w:tcPr>
          <w:p>
            <w:pPr>
              <w:widowControl/>
              <w:jc w:val="center"/>
              <w:rPr>
                <w:rFonts w:hint="eastAsia" w:ascii="仿宋_GB2312" w:hAnsi="仿宋_GB2312" w:cs="仿宋_GB2312"/>
                <w:color w:val="000000"/>
                <w:kern w:val="0"/>
                <w:sz w:val="24"/>
              </w:rPr>
            </w:pPr>
            <w:r>
              <w:rPr>
                <w:rFonts w:hint="eastAsia" w:ascii="仿宋_GB2312" w:hAnsi="仿宋_GB2312" w:cs="仿宋_GB2312"/>
                <w:color w:val="000000"/>
                <w:kern w:val="0"/>
                <w:sz w:val="24"/>
              </w:rPr>
              <w:t>2</w:t>
            </w:r>
          </w:p>
        </w:tc>
        <w:tc>
          <w:tcPr>
            <w:tcW w:w="3313" w:type="dxa"/>
            <w:noWrap w:val="0"/>
            <w:vAlign w:val="center"/>
          </w:tcPr>
          <w:p>
            <w:pPr>
              <w:widowControl/>
              <w:rPr>
                <w:rFonts w:hint="eastAsia" w:ascii="仿宋_GB2312" w:hAnsi="仿宋_GB2312" w:cs="仿宋_GB2312"/>
                <w:color w:val="000000"/>
                <w:kern w:val="0"/>
                <w:sz w:val="24"/>
              </w:rPr>
            </w:pPr>
            <w:r>
              <w:rPr>
                <w:rFonts w:hint="eastAsia" w:ascii="仿宋_GB2312" w:hAnsi="仿宋_GB2312" w:cs="仿宋_GB2312"/>
                <w:color w:val="000000"/>
                <w:kern w:val="0"/>
                <w:sz w:val="24"/>
              </w:rPr>
              <w:t>先天梅毒发病率</w:t>
            </w:r>
          </w:p>
        </w:tc>
        <w:tc>
          <w:tcPr>
            <w:tcW w:w="582" w:type="dxa"/>
            <w:noWrap w:val="0"/>
            <w:vAlign w:val="center"/>
          </w:tcPr>
          <w:p>
            <w:pPr>
              <w:widowControl/>
              <w:rPr>
                <w:rFonts w:hint="eastAsia" w:ascii="仿宋_GB2312" w:hAnsi="仿宋_GB2312" w:cs="仿宋_GB2312"/>
                <w:color w:val="000000"/>
                <w:kern w:val="0"/>
                <w:sz w:val="24"/>
              </w:rPr>
            </w:pPr>
          </w:p>
        </w:tc>
        <w:tc>
          <w:tcPr>
            <w:tcW w:w="564" w:type="dxa"/>
            <w:noWrap w:val="0"/>
            <w:vAlign w:val="center"/>
          </w:tcPr>
          <w:p>
            <w:pPr>
              <w:widowControl/>
              <w:rPr>
                <w:rFonts w:hint="eastAsia" w:ascii="仿宋_GB2312" w:hAnsi="仿宋_GB2312" w:cs="仿宋_GB2312"/>
                <w:color w:val="000000"/>
                <w:kern w:val="0"/>
                <w:sz w:val="24"/>
              </w:rPr>
            </w:pPr>
          </w:p>
        </w:tc>
        <w:tc>
          <w:tcPr>
            <w:tcW w:w="431" w:type="dxa"/>
            <w:noWrap w:val="0"/>
            <w:vAlign w:val="center"/>
          </w:tcPr>
          <w:p>
            <w:pPr>
              <w:widowControl/>
              <w:rPr>
                <w:rFonts w:hint="eastAsia" w:ascii="仿宋_GB2312" w:hAnsi="仿宋_GB2312" w:cs="仿宋_GB2312"/>
                <w:color w:val="000000"/>
                <w:kern w:val="0"/>
                <w:sz w:val="24"/>
              </w:rPr>
            </w:pPr>
          </w:p>
        </w:tc>
        <w:tc>
          <w:tcPr>
            <w:tcW w:w="575" w:type="dxa"/>
            <w:noWrap w:val="0"/>
            <w:vAlign w:val="center"/>
          </w:tcPr>
          <w:p>
            <w:pPr>
              <w:widowControl/>
              <w:rPr>
                <w:rFonts w:hint="eastAsia" w:ascii="仿宋_GB2312" w:hAnsi="仿宋_GB2312" w:cs="仿宋_GB2312"/>
                <w:color w:val="000000"/>
                <w:kern w:val="0"/>
                <w:sz w:val="24"/>
              </w:rPr>
            </w:pPr>
          </w:p>
        </w:tc>
        <w:tc>
          <w:tcPr>
            <w:tcW w:w="573" w:type="dxa"/>
            <w:noWrap w:val="0"/>
            <w:vAlign w:val="center"/>
          </w:tcPr>
          <w:p>
            <w:pPr>
              <w:widowControl/>
              <w:rPr>
                <w:rFonts w:hint="eastAsia" w:ascii="仿宋_GB2312" w:hAnsi="仿宋_GB2312" w:cs="仿宋_GB2312"/>
                <w:color w:val="000000"/>
                <w:kern w:val="0"/>
                <w:sz w:val="24"/>
              </w:rPr>
            </w:pPr>
          </w:p>
        </w:tc>
        <w:tc>
          <w:tcPr>
            <w:tcW w:w="430" w:type="dxa"/>
            <w:noWrap w:val="0"/>
            <w:vAlign w:val="center"/>
          </w:tcPr>
          <w:p>
            <w:pPr>
              <w:widowControl/>
              <w:rPr>
                <w:rFonts w:hint="eastAsia" w:ascii="仿宋_GB2312" w:hAnsi="仿宋_GB2312" w:cs="仿宋_GB2312"/>
                <w:color w:val="000000"/>
                <w:kern w:val="0"/>
                <w:sz w:val="24"/>
              </w:rPr>
            </w:pPr>
          </w:p>
        </w:tc>
        <w:tc>
          <w:tcPr>
            <w:tcW w:w="573" w:type="dxa"/>
            <w:noWrap w:val="0"/>
            <w:vAlign w:val="center"/>
          </w:tcPr>
          <w:p>
            <w:pPr>
              <w:widowControl/>
              <w:rPr>
                <w:rFonts w:hint="eastAsia" w:ascii="仿宋_GB2312" w:hAnsi="仿宋_GB2312" w:cs="仿宋_GB2312"/>
                <w:color w:val="000000"/>
                <w:kern w:val="0"/>
                <w:sz w:val="24"/>
              </w:rPr>
            </w:pPr>
          </w:p>
        </w:tc>
        <w:tc>
          <w:tcPr>
            <w:tcW w:w="573" w:type="dxa"/>
            <w:noWrap w:val="0"/>
            <w:vAlign w:val="center"/>
          </w:tcPr>
          <w:p>
            <w:pPr>
              <w:widowControl/>
              <w:rPr>
                <w:rFonts w:hint="eastAsia" w:ascii="仿宋_GB2312" w:hAnsi="仿宋_GB2312" w:cs="仿宋_GB2312"/>
                <w:color w:val="000000"/>
                <w:kern w:val="0"/>
                <w:sz w:val="24"/>
              </w:rPr>
            </w:pPr>
          </w:p>
        </w:tc>
        <w:tc>
          <w:tcPr>
            <w:tcW w:w="437" w:type="dxa"/>
            <w:noWrap w:val="0"/>
            <w:vAlign w:val="center"/>
          </w:tcPr>
          <w:p>
            <w:pPr>
              <w:widowControl/>
              <w:rPr>
                <w:rFonts w:hint="eastAsia" w:ascii="仿宋_GB2312" w:hAnsi="仿宋_GB2312" w:cs="仿宋_GB2312"/>
                <w:color w:val="000000"/>
                <w:kern w:val="0"/>
                <w:sz w:val="24"/>
              </w:rPr>
            </w:pPr>
          </w:p>
        </w:tc>
        <w:tc>
          <w:tcPr>
            <w:tcW w:w="856" w:type="dxa"/>
            <w:noWrap w:val="0"/>
            <w:vAlign w:val="center"/>
          </w:tcPr>
          <w:p>
            <w:pPr>
              <w:widowControl/>
              <w:rPr>
                <w:rFonts w:hint="eastAsia" w:ascii="仿宋_GB2312" w:hAnsi="仿宋_GB2312" w:cs="仿宋_GB2312"/>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2" w:hRule="atLeast"/>
          <w:jc w:val="center"/>
        </w:trPr>
        <w:tc>
          <w:tcPr>
            <w:tcW w:w="432" w:type="dxa"/>
            <w:noWrap w:val="0"/>
            <w:vAlign w:val="center"/>
          </w:tcPr>
          <w:p>
            <w:pPr>
              <w:widowControl/>
              <w:jc w:val="center"/>
              <w:rPr>
                <w:rFonts w:hint="eastAsia" w:ascii="仿宋_GB2312" w:hAnsi="仿宋_GB2312" w:cs="仿宋_GB2312"/>
                <w:color w:val="000000"/>
                <w:kern w:val="0"/>
                <w:sz w:val="24"/>
              </w:rPr>
            </w:pPr>
            <w:r>
              <w:rPr>
                <w:rFonts w:hint="eastAsia" w:ascii="仿宋_GB2312" w:hAnsi="仿宋_GB2312" w:cs="仿宋_GB2312"/>
                <w:color w:val="000000"/>
                <w:kern w:val="0"/>
                <w:sz w:val="24"/>
              </w:rPr>
              <w:t>3</w:t>
            </w:r>
          </w:p>
        </w:tc>
        <w:tc>
          <w:tcPr>
            <w:tcW w:w="3313" w:type="dxa"/>
            <w:noWrap w:val="0"/>
            <w:vAlign w:val="center"/>
          </w:tcPr>
          <w:p>
            <w:pPr>
              <w:widowControl/>
              <w:rPr>
                <w:rFonts w:hint="eastAsia" w:ascii="仿宋_GB2312" w:hAnsi="仿宋_GB2312" w:cs="仿宋_GB2312"/>
                <w:color w:val="000000"/>
                <w:kern w:val="0"/>
                <w:sz w:val="24"/>
              </w:rPr>
            </w:pPr>
            <w:r>
              <w:rPr>
                <w:rFonts w:hint="eastAsia" w:ascii="仿宋_GB2312" w:hAnsi="仿宋_GB2312" w:cs="仿宋_GB2312"/>
                <w:color w:val="000000"/>
                <w:kern w:val="0"/>
                <w:sz w:val="24"/>
              </w:rPr>
              <w:t>乙肝母婴传播率</w:t>
            </w:r>
          </w:p>
        </w:tc>
        <w:tc>
          <w:tcPr>
            <w:tcW w:w="582" w:type="dxa"/>
            <w:noWrap w:val="0"/>
            <w:vAlign w:val="center"/>
          </w:tcPr>
          <w:p>
            <w:pPr>
              <w:widowControl/>
              <w:rPr>
                <w:rFonts w:hint="eastAsia" w:ascii="仿宋_GB2312" w:hAnsi="仿宋_GB2312" w:cs="仿宋_GB2312"/>
                <w:color w:val="000000"/>
                <w:kern w:val="0"/>
                <w:sz w:val="24"/>
              </w:rPr>
            </w:pPr>
          </w:p>
        </w:tc>
        <w:tc>
          <w:tcPr>
            <w:tcW w:w="564" w:type="dxa"/>
            <w:noWrap w:val="0"/>
            <w:vAlign w:val="center"/>
          </w:tcPr>
          <w:p>
            <w:pPr>
              <w:widowControl/>
              <w:rPr>
                <w:rFonts w:hint="eastAsia" w:ascii="仿宋_GB2312" w:hAnsi="仿宋_GB2312" w:cs="仿宋_GB2312"/>
                <w:color w:val="000000"/>
                <w:kern w:val="0"/>
                <w:sz w:val="24"/>
              </w:rPr>
            </w:pPr>
          </w:p>
        </w:tc>
        <w:tc>
          <w:tcPr>
            <w:tcW w:w="431" w:type="dxa"/>
            <w:noWrap w:val="0"/>
            <w:vAlign w:val="center"/>
          </w:tcPr>
          <w:p>
            <w:pPr>
              <w:widowControl/>
              <w:rPr>
                <w:rFonts w:hint="eastAsia" w:ascii="仿宋_GB2312" w:hAnsi="仿宋_GB2312" w:cs="仿宋_GB2312"/>
                <w:color w:val="000000"/>
                <w:kern w:val="0"/>
                <w:sz w:val="24"/>
              </w:rPr>
            </w:pPr>
          </w:p>
        </w:tc>
        <w:tc>
          <w:tcPr>
            <w:tcW w:w="575" w:type="dxa"/>
            <w:noWrap w:val="0"/>
            <w:vAlign w:val="center"/>
          </w:tcPr>
          <w:p>
            <w:pPr>
              <w:widowControl/>
              <w:rPr>
                <w:rFonts w:hint="eastAsia" w:ascii="仿宋_GB2312" w:hAnsi="仿宋_GB2312" w:cs="仿宋_GB2312"/>
                <w:color w:val="000000"/>
                <w:kern w:val="0"/>
                <w:sz w:val="24"/>
              </w:rPr>
            </w:pPr>
          </w:p>
        </w:tc>
        <w:tc>
          <w:tcPr>
            <w:tcW w:w="573" w:type="dxa"/>
            <w:noWrap w:val="0"/>
            <w:vAlign w:val="center"/>
          </w:tcPr>
          <w:p>
            <w:pPr>
              <w:widowControl/>
              <w:rPr>
                <w:rFonts w:hint="eastAsia" w:ascii="仿宋_GB2312" w:hAnsi="仿宋_GB2312" w:cs="仿宋_GB2312"/>
                <w:color w:val="000000"/>
                <w:kern w:val="0"/>
                <w:sz w:val="24"/>
              </w:rPr>
            </w:pPr>
          </w:p>
        </w:tc>
        <w:tc>
          <w:tcPr>
            <w:tcW w:w="430" w:type="dxa"/>
            <w:noWrap w:val="0"/>
            <w:vAlign w:val="center"/>
          </w:tcPr>
          <w:p>
            <w:pPr>
              <w:widowControl/>
              <w:rPr>
                <w:rFonts w:hint="eastAsia" w:ascii="仿宋_GB2312" w:hAnsi="仿宋_GB2312" w:cs="仿宋_GB2312"/>
                <w:color w:val="000000"/>
                <w:kern w:val="0"/>
                <w:sz w:val="24"/>
              </w:rPr>
            </w:pPr>
          </w:p>
        </w:tc>
        <w:tc>
          <w:tcPr>
            <w:tcW w:w="573" w:type="dxa"/>
            <w:noWrap w:val="0"/>
            <w:vAlign w:val="center"/>
          </w:tcPr>
          <w:p>
            <w:pPr>
              <w:widowControl/>
              <w:rPr>
                <w:rFonts w:hint="eastAsia" w:ascii="仿宋_GB2312" w:hAnsi="仿宋_GB2312" w:cs="仿宋_GB2312"/>
                <w:color w:val="000000"/>
                <w:kern w:val="0"/>
                <w:sz w:val="24"/>
              </w:rPr>
            </w:pPr>
          </w:p>
        </w:tc>
        <w:tc>
          <w:tcPr>
            <w:tcW w:w="573" w:type="dxa"/>
            <w:noWrap w:val="0"/>
            <w:vAlign w:val="center"/>
          </w:tcPr>
          <w:p>
            <w:pPr>
              <w:widowControl/>
              <w:rPr>
                <w:rFonts w:hint="eastAsia" w:ascii="仿宋_GB2312" w:hAnsi="仿宋_GB2312" w:cs="仿宋_GB2312"/>
                <w:color w:val="000000"/>
                <w:kern w:val="0"/>
                <w:sz w:val="24"/>
              </w:rPr>
            </w:pPr>
          </w:p>
        </w:tc>
        <w:tc>
          <w:tcPr>
            <w:tcW w:w="437" w:type="dxa"/>
            <w:noWrap w:val="0"/>
            <w:vAlign w:val="center"/>
          </w:tcPr>
          <w:p>
            <w:pPr>
              <w:widowControl/>
              <w:rPr>
                <w:rFonts w:hint="eastAsia" w:ascii="仿宋_GB2312" w:hAnsi="仿宋_GB2312" w:cs="仿宋_GB2312"/>
                <w:color w:val="000000"/>
                <w:kern w:val="0"/>
                <w:sz w:val="24"/>
              </w:rPr>
            </w:pPr>
          </w:p>
        </w:tc>
        <w:tc>
          <w:tcPr>
            <w:tcW w:w="856" w:type="dxa"/>
            <w:noWrap w:val="0"/>
            <w:vAlign w:val="center"/>
          </w:tcPr>
          <w:p>
            <w:pPr>
              <w:widowControl/>
              <w:rPr>
                <w:rFonts w:hint="eastAsia" w:ascii="仿宋_GB2312" w:hAnsi="仿宋_GB2312" w:cs="仿宋_GB2312"/>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2" w:hRule="atLeast"/>
          <w:jc w:val="center"/>
        </w:trPr>
        <w:tc>
          <w:tcPr>
            <w:tcW w:w="432" w:type="dxa"/>
            <w:noWrap w:val="0"/>
            <w:vAlign w:val="center"/>
          </w:tcPr>
          <w:p>
            <w:pPr>
              <w:widowControl/>
              <w:jc w:val="center"/>
              <w:rPr>
                <w:rFonts w:hint="eastAsia" w:ascii="仿宋_GB2312" w:hAnsi="仿宋_GB2312" w:cs="仿宋_GB2312"/>
                <w:color w:val="000000"/>
                <w:kern w:val="0"/>
                <w:sz w:val="24"/>
              </w:rPr>
            </w:pPr>
            <w:r>
              <w:rPr>
                <w:rFonts w:hint="eastAsia" w:ascii="仿宋_GB2312" w:hAnsi="仿宋_GB2312" w:cs="仿宋_GB2312"/>
                <w:color w:val="000000"/>
                <w:kern w:val="0"/>
                <w:sz w:val="24"/>
              </w:rPr>
              <w:t>4</w:t>
            </w:r>
          </w:p>
        </w:tc>
        <w:tc>
          <w:tcPr>
            <w:tcW w:w="3313" w:type="dxa"/>
            <w:noWrap w:val="0"/>
            <w:vAlign w:val="center"/>
          </w:tcPr>
          <w:p>
            <w:pPr>
              <w:widowControl/>
              <w:rPr>
                <w:rFonts w:hint="eastAsia" w:ascii="仿宋_GB2312" w:hAnsi="仿宋_GB2312" w:cs="仿宋_GB2312"/>
                <w:color w:val="000000"/>
                <w:kern w:val="0"/>
                <w:sz w:val="24"/>
              </w:rPr>
            </w:pPr>
            <w:r>
              <w:rPr>
                <w:rFonts w:hint="eastAsia" w:ascii="仿宋_GB2312" w:hAnsi="仿宋_GB2312" w:cs="仿宋_GB2312"/>
                <w:color w:val="000000"/>
                <w:kern w:val="0"/>
                <w:sz w:val="24"/>
              </w:rPr>
              <w:t>产前检查覆盖率</w:t>
            </w:r>
          </w:p>
        </w:tc>
        <w:tc>
          <w:tcPr>
            <w:tcW w:w="582" w:type="dxa"/>
            <w:noWrap w:val="0"/>
            <w:vAlign w:val="center"/>
          </w:tcPr>
          <w:p>
            <w:pPr>
              <w:widowControl/>
              <w:rPr>
                <w:rFonts w:hint="eastAsia" w:ascii="仿宋_GB2312" w:hAnsi="仿宋_GB2312" w:cs="仿宋_GB2312"/>
                <w:color w:val="000000"/>
                <w:kern w:val="0"/>
                <w:sz w:val="24"/>
              </w:rPr>
            </w:pPr>
          </w:p>
        </w:tc>
        <w:tc>
          <w:tcPr>
            <w:tcW w:w="564" w:type="dxa"/>
            <w:noWrap w:val="0"/>
            <w:vAlign w:val="center"/>
          </w:tcPr>
          <w:p>
            <w:pPr>
              <w:widowControl/>
              <w:rPr>
                <w:rFonts w:hint="eastAsia" w:ascii="仿宋_GB2312" w:hAnsi="仿宋_GB2312" w:cs="仿宋_GB2312"/>
                <w:color w:val="000000"/>
                <w:kern w:val="0"/>
                <w:sz w:val="24"/>
              </w:rPr>
            </w:pPr>
          </w:p>
        </w:tc>
        <w:tc>
          <w:tcPr>
            <w:tcW w:w="431" w:type="dxa"/>
            <w:noWrap w:val="0"/>
            <w:vAlign w:val="center"/>
          </w:tcPr>
          <w:p>
            <w:pPr>
              <w:widowControl/>
              <w:rPr>
                <w:rFonts w:hint="eastAsia" w:ascii="仿宋_GB2312" w:hAnsi="仿宋_GB2312" w:cs="仿宋_GB2312"/>
                <w:color w:val="000000"/>
                <w:kern w:val="0"/>
                <w:sz w:val="24"/>
              </w:rPr>
            </w:pPr>
          </w:p>
        </w:tc>
        <w:tc>
          <w:tcPr>
            <w:tcW w:w="575" w:type="dxa"/>
            <w:noWrap w:val="0"/>
            <w:vAlign w:val="center"/>
          </w:tcPr>
          <w:p>
            <w:pPr>
              <w:widowControl/>
              <w:rPr>
                <w:rFonts w:hint="eastAsia" w:ascii="仿宋_GB2312" w:hAnsi="仿宋_GB2312" w:cs="仿宋_GB2312"/>
                <w:color w:val="000000"/>
                <w:kern w:val="0"/>
                <w:sz w:val="24"/>
              </w:rPr>
            </w:pPr>
          </w:p>
        </w:tc>
        <w:tc>
          <w:tcPr>
            <w:tcW w:w="573" w:type="dxa"/>
            <w:noWrap w:val="0"/>
            <w:vAlign w:val="center"/>
          </w:tcPr>
          <w:p>
            <w:pPr>
              <w:widowControl/>
              <w:rPr>
                <w:rFonts w:hint="eastAsia" w:ascii="仿宋_GB2312" w:hAnsi="仿宋_GB2312" w:cs="仿宋_GB2312"/>
                <w:color w:val="000000"/>
                <w:kern w:val="0"/>
                <w:sz w:val="24"/>
              </w:rPr>
            </w:pPr>
          </w:p>
        </w:tc>
        <w:tc>
          <w:tcPr>
            <w:tcW w:w="430" w:type="dxa"/>
            <w:noWrap w:val="0"/>
            <w:vAlign w:val="center"/>
          </w:tcPr>
          <w:p>
            <w:pPr>
              <w:widowControl/>
              <w:rPr>
                <w:rFonts w:hint="eastAsia" w:ascii="仿宋_GB2312" w:hAnsi="仿宋_GB2312" w:cs="仿宋_GB2312"/>
                <w:color w:val="000000"/>
                <w:kern w:val="0"/>
                <w:sz w:val="24"/>
              </w:rPr>
            </w:pPr>
          </w:p>
        </w:tc>
        <w:tc>
          <w:tcPr>
            <w:tcW w:w="573" w:type="dxa"/>
            <w:noWrap w:val="0"/>
            <w:vAlign w:val="center"/>
          </w:tcPr>
          <w:p>
            <w:pPr>
              <w:widowControl/>
              <w:rPr>
                <w:rFonts w:hint="eastAsia" w:ascii="仿宋_GB2312" w:hAnsi="仿宋_GB2312" w:cs="仿宋_GB2312"/>
                <w:color w:val="000000"/>
                <w:kern w:val="0"/>
                <w:sz w:val="24"/>
              </w:rPr>
            </w:pPr>
          </w:p>
        </w:tc>
        <w:tc>
          <w:tcPr>
            <w:tcW w:w="573" w:type="dxa"/>
            <w:noWrap w:val="0"/>
            <w:vAlign w:val="center"/>
          </w:tcPr>
          <w:p>
            <w:pPr>
              <w:widowControl/>
              <w:rPr>
                <w:rFonts w:hint="eastAsia" w:ascii="仿宋_GB2312" w:hAnsi="仿宋_GB2312" w:cs="仿宋_GB2312"/>
                <w:color w:val="000000"/>
                <w:kern w:val="0"/>
                <w:sz w:val="24"/>
              </w:rPr>
            </w:pPr>
          </w:p>
        </w:tc>
        <w:tc>
          <w:tcPr>
            <w:tcW w:w="437" w:type="dxa"/>
            <w:noWrap w:val="0"/>
            <w:vAlign w:val="center"/>
          </w:tcPr>
          <w:p>
            <w:pPr>
              <w:widowControl/>
              <w:rPr>
                <w:rFonts w:hint="eastAsia" w:ascii="仿宋_GB2312" w:hAnsi="仿宋_GB2312" w:cs="仿宋_GB2312"/>
                <w:color w:val="000000"/>
                <w:kern w:val="0"/>
                <w:sz w:val="24"/>
              </w:rPr>
            </w:pPr>
          </w:p>
        </w:tc>
        <w:tc>
          <w:tcPr>
            <w:tcW w:w="856" w:type="dxa"/>
            <w:noWrap w:val="0"/>
            <w:vAlign w:val="center"/>
          </w:tcPr>
          <w:p>
            <w:pPr>
              <w:widowControl/>
              <w:rPr>
                <w:rFonts w:hint="eastAsia" w:ascii="仿宋_GB2312" w:hAnsi="仿宋_GB2312" w:cs="仿宋_GB2312"/>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2" w:hRule="atLeast"/>
          <w:jc w:val="center"/>
        </w:trPr>
        <w:tc>
          <w:tcPr>
            <w:tcW w:w="432" w:type="dxa"/>
            <w:noWrap w:val="0"/>
            <w:vAlign w:val="center"/>
          </w:tcPr>
          <w:p>
            <w:pPr>
              <w:widowControl/>
              <w:jc w:val="center"/>
              <w:rPr>
                <w:rFonts w:hint="eastAsia" w:ascii="仿宋_GB2312" w:hAnsi="仿宋_GB2312" w:cs="仿宋_GB2312"/>
                <w:color w:val="000000"/>
                <w:kern w:val="0"/>
                <w:sz w:val="24"/>
              </w:rPr>
            </w:pPr>
            <w:r>
              <w:rPr>
                <w:rFonts w:hint="eastAsia" w:ascii="仿宋_GB2312" w:hAnsi="仿宋_GB2312" w:cs="仿宋_GB2312"/>
                <w:color w:val="000000"/>
                <w:kern w:val="0"/>
                <w:sz w:val="24"/>
              </w:rPr>
              <w:t>5</w:t>
            </w:r>
          </w:p>
        </w:tc>
        <w:tc>
          <w:tcPr>
            <w:tcW w:w="3313" w:type="dxa"/>
            <w:noWrap w:val="0"/>
            <w:vAlign w:val="center"/>
          </w:tcPr>
          <w:p>
            <w:pPr>
              <w:widowControl/>
              <w:rPr>
                <w:rFonts w:hint="eastAsia" w:ascii="仿宋_GB2312" w:hAnsi="仿宋_GB2312" w:cs="仿宋_GB2312"/>
                <w:color w:val="000000"/>
                <w:kern w:val="0"/>
                <w:sz w:val="24"/>
              </w:rPr>
            </w:pPr>
            <w:r>
              <w:rPr>
                <w:rFonts w:hint="eastAsia" w:ascii="仿宋_GB2312" w:hAnsi="仿宋_GB2312" w:cs="仿宋_GB2312"/>
                <w:color w:val="000000"/>
                <w:kern w:val="0"/>
                <w:sz w:val="24"/>
              </w:rPr>
              <w:t>孕产妇艾滋病检测率</w:t>
            </w:r>
          </w:p>
        </w:tc>
        <w:tc>
          <w:tcPr>
            <w:tcW w:w="582" w:type="dxa"/>
            <w:noWrap w:val="0"/>
            <w:vAlign w:val="center"/>
          </w:tcPr>
          <w:p>
            <w:pPr>
              <w:widowControl/>
              <w:rPr>
                <w:rFonts w:hint="eastAsia" w:ascii="仿宋_GB2312" w:hAnsi="仿宋_GB2312" w:cs="仿宋_GB2312"/>
                <w:color w:val="000000"/>
                <w:kern w:val="0"/>
                <w:sz w:val="24"/>
              </w:rPr>
            </w:pPr>
          </w:p>
        </w:tc>
        <w:tc>
          <w:tcPr>
            <w:tcW w:w="564" w:type="dxa"/>
            <w:noWrap w:val="0"/>
            <w:vAlign w:val="center"/>
          </w:tcPr>
          <w:p>
            <w:pPr>
              <w:widowControl/>
              <w:rPr>
                <w:rFonts w:hint="eastAsia" w:ascii="仿宋_GB2312" w:hAnsi="仿宋_GB2312" w:cs="仿宋_GB2312"/>
                <w:color w:val="000000"/>
                <w:kern w:val="0"/>
                <w:sz w:val="24"/>
              </w:rPr>
            </w:pPr>
          </w:p>
        </w:tc>
        <w:tc>
          <w:tcPr>
            <w:tcW w:w="431" w:type="dxa"/>
            <w:noWrap w:val="0"/>
            <w:vAlign w:val="center"/>
          </w:tcPr>
          <w:p>
            <w:pPr>
              <w:widowControl/>
              <w:rPr>
                <w:rFonts w:hint="eastAsia" w:ascii="仿宋_GB2312" w:hAnsi="仿宋_GB2312" w:cs="仿宋_GB2312"/>
                <w:color w:val="000000"/>
                <w:kern w:val="0"/>
                <w:sz w:val="24"/>
              </w:rPr>
            </w:pPr>
          </w:p>
        </w:tc>
        <w:tc>
          <w:tcPr>
            <w:tcW w:w="575" w:type="dxa"/>
            <w:noWrap w:val="0"/>
            <w:vAlign w:val="center"/>
          </w:tcPr>
          <w:p>
            <w:pPr>
              <w:widowControl/>
              <w:rPr>
                <w:rFonts w:hint="eastAsia" w:ascii="仿宋_GB2312" w:hAnsi="仿宋_GB2312" w:cs="仿宋_GB2312"/>
                <w:color w:val="000000"/>
                <w:kern w:val="0"/>
                <w:sz w:val="24"/>
              </w:rPr>
            </w:pPr>
          </w:p>
        </w:tc>
        <w:tc>
          <w:tcPr>
            <w:tcW w:w="573" w:type="dxa"/>
            <w:noWrap w:val="0"/>
            <w:vAlign w:val="center"/>
          </w:tcPr>
          <w:p>
            <w:pPr>
              <w:widowControl/>
              <w:rPr>
                <w:rFonts w:hint="eastAsia" w:ascii="仿宋_GB2312" w:hAnsi="仿宋_GB2312" w:cs="仿宋_GB2312"/>
                <w:color w:val="000000"/>
                <w:kern w:val="0"/>
                <w:sz w:val="24"/>
              </w:rPr>
            </w:pPr>
          </w:p>
        </w:tc>
        <w:tc>
          <w:tcPr>
            <w:tcW w:w="430" w:type="dxa"/>
            <w:noWrap w:val="0"/>
            <w:vAlign w:val="center"/>
          </w:tcPr>
          <w:p>
            <w:pPr>
              <w:widowControl/>
              <w:rPr>
                <w:rFonts w:hint="eastAsia" w:ascii="仿宋_GB2312" w:hAnsi="仿宋_GB2312" w:cs="仿宋_GB2312"/>
                <w:color w:val="000000"/>
                <w:kern w:val="0"/>
                <w:sz w:val="24"/>
              </w:rPr>
            </w:pPr>
          </w:p>
        </w:tc>
        <w:tc>
          <w:tcPr>
            <w:tcW w:w="573" w:type="dxa"/>
            <w:noWrap w:val="0"/>
            <w:vAlign w:val="center"/>
          </w:tcPr>
          <w:p>
            <w:pPr>
              <w:widowControl/>
              <w:rPr>
                <w:rFonts w:hint="eastAsia" w:ascii="仿宋_GB2312" w:hAnsi="仿宋_GB2312" w:cs="仿宋_GB2312"/>
                <w:color w:val="000000"/>
                <w:kern w:val="0"/>
                <w:sz w:val="24"/>
              </w:rPr>
            </w:pPr>
          </w:p>
        </w:tc>
        <w:tc>
          <w:tcPr>
            <w:tcW w:w="573" w:type="dxa"/>
            <w:noWrap w:val="0"/>
            <w:vAlign w:val="center"/>
          </w:tcPr>
          <w:p>
            <w:pPr>
              <w:widowControl/>
              <w:rPr>
                <w:rFonts w:hint="eastAsia" w:ascii="仿宋_GB2312" w:hAnsi="仿宋_GB2312" w:cs="仿宋_GB2312"/>
                <w:color w:val="000000"/>
                <w:kern w:val="0"/>
                <w:sz w:val="24"/>
              </w:rPr>
            </w:pPr>
          </w:p>
        </w:tc>
        <w:tc>
          <w:tcPr>
            <w:tcW w:w="437" w:type="dxa"/>
            <w:noWrap w:val="0"/>
            <w:vAlign w:val="center"/>
          </w:tcPr>
          <w:p>
            <w:pPr>
              <w:widowControl/>
              <w:rPr>
                <w:rFonts w:hint="eastAsia" w:ascii="仿宋_GB2312" w:hAnsi="仿宋_GB2312" w:cs="仿宋_GB2312"/>
                <w:color w:val="000000"/>
                <w:kern w:val="0"/>
                <w:sz w:val="24"/>
              </w:rPr>
            </w:pPr>
          </w:p>
        </w:tc>
        <w:tc>
          <w:tcPr>
            <w:tcW w:w="856" w:type="dxa"/>
            <w:noWrap w:val="0"/>
            <w:vAlign w:val="center"/>
          </w:tcPr>
          <w:p>
            <w:pPr>
              <w:widowControl/>
              <w:rPr>
                <w:rFonts w:hint="eastAsia" w:ascii="仿宋_GB2312" w:hAnsi="仿宋_GB2312" w:cs="仿宋_GB2312"/>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2" w:hRule="atLeast"/>
          <w:jc w:val="center"/>
        </w:trPr>
        <w:tc>
          <w:tcPr>
            <w:tcW w:w="432" w:type="dxa"/>
            <w:noWrap w:val="0"/>
            <w:vAlign w:val="center"/>
          </w:tcPr>
          <w:p>
            <w:pPr>
              <w:widowControl/>
              <w:jc w:val="center"/>
              <w:rPr>
                <w:rFonts w:hint="eastAsia" w:ascii="仿宋_GB2312" w:hAnsi="仿宋_GB2312" w:cs="仿宋_GB2312"/>
                <w:color w:val="000000"/>
                <w:kern w:val="0"/>
                <w:sz w:val="24"/>
              </w:rPr>
            </w:pPr>
            <w:r>
              <w:rPr>
                <w:rFonts w:hint="eastAsia" w:ascii="仿宋_GB2312" w:hAnsi="仿宋_GB2312" w:cs="仿宋_GB2312"/>
                <w:color w:val="000000"/>
                <w:kern w:val="0"/>
                <w:sz w:val="24"/>
              </w:rPr>
              <w:t>6</w:t>
            </w:r>
          </w:p>
        </w:tc>
        <w:tc>
          <w:tcPr>
            <w:tcW w:w="3313" w:type="dxa"/>
            <w:noWrap w:val="0"/>
            <w:vAlign w:val="center"/>
          </w:tcPr>
          <w:p>
            <w:pPr>
              <w:widowControl/>
              <w:rPr>
                <w:rFonts w:hint="eastAsia" w:ascii="仿宋_GB2312" w:hAnsi="仿宋_GB2312" w:cs="仿宋_GB2312"/>
                <w:color w:val="000000"/>
                <w:kern w:val="0"/>
                <w:sz w:val="24"/>
              </w:rPr>
            </w:pPr>
            <w:r>
              <w:rPr>
                <w:rFonts w:hint="eastAsia" w:ascii="仿宋_GB2312" w:hAnsi="仿宋_GB2312" w:cs="仿宋_GB2312"/>
                <w:color w:val="000000"/>
                <w:kern w:val="0"/>
                <w:sz w:val="24"/>
              </w:rPr>
              <w:t>孕产妇梅毒检测率</w:t>
            </w:r>
          </w:p>
        </w:tc>
        <w:tc>
          <w:tcPr>
            <w:tcW w:w="582" w:type="dxa"/>
            <w:noWrap w:val="0"/>
            <w:vAlign w:val="center"/>
          </w:tcPr>
          <w:p>
            <w:pPr>
              <w:widowControl/>
              <w:rPr>
                <w:rFonts w:hint="eastAsia" w:ascii="仿宋_GB2312" w:hAnsi="仿宋_GB2312" w:cs="仿宋_GB2312"/>
                <w:color w:val="000000"/>
                <w:kern w:val="0"/>
                <w:sz w:val="24"/>
              </w:rPr>
            </w:pPr>
          </w:p>
        </w:tc>
        <w:tc>
          <w:tcPr>
            <w:tcW w:w="564" w:type="dxa"/>
            <w:noWrap w:val="0"/>
            <w:vAlign w:val="center"/>
          </w:tcPr>
          <w:p>
            <w:pPr>
              <w:widowControl/>
              <w:rPr>
                <w:rFonts w:hint="eastAsia" w:ascii="仿宋_GB2312" w:hAnsi="仿宋_GB2312" w:cs="仿宋_GB2312"/>
                <w:color w:val="000000"/>
                <w:kern w:val="0"/>
                <w:sz w:val="24"/>
              </w:rPr>
            </w:pPr>
          </w:p>
        </w:tc>
        <w:tc>
          <w:tcPr>
            <w:tcW w:w="431" w:type="dxa"/>
            <w:noWrap w:val="0"/>
            <w:vAlign w:val="center"/>
          </w:tcPr>
          <w:p>
            <w:pPr>
              <w:widowControl/>
              <w:rPr>
                <w:rFonts w:hint="eastAsia" w:ascii="仿宋_GB2312" w:hAnsi="仿宋_GB2312" w:cs="仿宋_GB2312"/>
                <w:color w:val="000000"/>
                <w:kern w:val="0"/>
                <w:sz w:val="24"/>
              </w:rPr>
            </w:pPr>
          </w:p>
        </w:tc>
        <w:tc>
          <w:tcPr>
            <w:tcW w:w="575" w:type="dxa"/>
            <w:noWrap w:val="0"/>
            <w:vAlign w:val="center"/>
          </w:tcPr>
          <w:p>
            <w:pPr>
              <w:widowControl/>
              <w:rPr>
                <w:rFonts w:hint="eastAsia" w:ascii="仿宋_GB2312" w:hAnsi="仿宋_GB2312" w:cs="仿宋_GB2312"/>
                <w:color w:val="000000"/>
                <w:kern w:val="0"/>
                <w:sz w:val="24"/>
              </w:rPr>
            </w:pPr>
          </w:p>
        </w:tc>
        <w:tc>
          <w:tcPr>
            <w:tcW w:w="573" w:type="dxa"/>
            <w:noWrap w:val="0"/>
            <w:vAlign w:val="center"/>
          </w:tcPr>
          <w:p>
            <w:pPr>
              <w:widowControl/>
              <w:rPr>
                <w:rFonts w:hint="eastAsia" w:ascii="仿宋_GB2312" w:hAnsi="仿宋_GB2312" w:cs="仿宋_GB2312"/>
                <w:color w:val="000000"/>
                <w:kern w:val="0"/>
                <w:sz w:val="24"/>
              </w:rPr>
            </w:pPr>
          </w:p>
        </w:tc>
        <w:tc>
          <w:tcPr>
            <w:tcW w:w="430" w:type="dxa"/>
            <w:noWrap w:val="0"/>
            <w:vAlign w:val="center"/>
          </w:tcPr>
          <w:p>
            <w:pPr>
              <w:widowControl/>
              <w:rPr>
                <w:rFonts w:hint="eastAsia" w:ascii="仿宋_GB2312" w:hAnsi="仿宋_GB2312" w:cs="仿宋_GB2312"/>
                <w:color w:val="000000"/>
                <w:kern w:val="0"/>
                <w:sz w:val="24"/>
              </w:rPr>
            </w:pPr>
          </w:p>
        </w:tc>
        <w:tc>
          <w:tcPr>
            <w:tcW w:w="573" w:type="dxa"/>
            <w:noWrap w:val="0"/>
            <w:vAlign w:val="center"/>
          </w:tcPr>
          <w:p>
            <w:pPr>
              <w:widowControl/>
              <w:rPr>
                <w:rFonts w:hint="eastAsia" w:ascii="仿宋_GB2312" w:hAnsi="仿宋_GB2312" w:cs="仿宋_GB2312"/>
                <w:color w:val="000000"/>
                <w:kern w:val="0"/>
                <w:sz w:val="24"/>
              </w:rPr>
            </w:pPr>
          </w:p>
        </w:tc>
        <w:tc>
          <w:tcPr>
            <w:tcW w:w="573" w:type="dxa"/>
            <w:noWrap w:val="0"/>
            <w:vAlign w:val="center"/>
          </w:tcPr>
          <w:p>
            <w:pPr>
              <w:widowControl/>
              <w:rPr>
                <w:rFonts w:hint="eastAsia" w:ascii="仿宋_GB2312" w:hAnsi="仿宋_GB2312" w:cs="仿宋_GB2312"/>
                <w:color w:val="000000"/>
                <w:kern w:val="0"/>
                <w:sz w:val="24"/>
              </w:rPr>
            </w:pPr>
          </w:p>
        </w:tc>
        <w:tc>
          <w:tcPr>
            <w:tcW w:w="437" w:type="dxa"/>
            <w:noWrap w:val="0"/>
            <w:vAlign w:val="center"/>
          </w:tcPr>
          <w:p>
            <w:pPr>
              <w:widowControl/>
              <w:rPr>
                <w:rFonts w:hint="eastAsia" w:ascii="仿宋_GB2312" w:hAnsi="仿宋_GB2312" w:cs="仿宋_GB2312"/>
                <w:color w:val="000000"/>
                <w:kern w:val="0"/>
                <w:sz w:val="24"/>
              </w:rPr>
            </w:pPr>
          </w:p>
        </w:tc>
        <w:tc>
          <w:tcPr>
            <w:tcW w:w="856" w:type="dxa"/>
            <w:noWrap w:val="0"/>
            <w:vAlign w:val="center"/>
          </w:tcPr>
          <w:p>
            <w:pPr>
              <w:widowControl/>
              <w:rPr>
                <w:rFonts w:hint="eastAsia" w:ascii="仿宋_GB2312" w:hAnsi="仿宋_GB2312" w:cs="仿宋_GB2312"/>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2" w:hRule="atLeast"/>
          <w:jc w:val="center"/>
        </w:trPr>
        <w:tc>
          <w:tcPr>
            <w:tcW w:w="432" w:type="dxa"/>
            <w:noWrap w:val="0"/>
            <w:vAlign w:val="center"/>
          </w:tcPr>
          <w:p>
            <w:pPr>
              <w:widowControl/>
              <w:jc w:val="center"/>
              <w:rPr>
                <w:rFonts w:hint="eastAsia" w:ascii="仿宋_GB2312" w:hAnsi="仿宋_GB2312" w:cs="仿宋_GB2312"/>
                <w:color w:val="000000"/>
                <w:kern w:val="0"/>
                <w:sz w:val="24"/>
              </w:rPr>
            </w:pPr>
            <w:r>
              <w:rPr>
                <w:rFonts w:hint="eastAsia" w:ascii="仿宋_GB2312" w:hAnsi="仿宋_GB2312" w:cs="仿宋_GB2312"/>
                <w:color w:val="000000"/>
                <w:kern w:val="0"/>
                <w:sz w:val="24"/>
              </w:rPr>
              <w:t>7</w:t>
            </w:r>
          </w:p>
        </w:tc>
        <w:tc>
          <w:tcPr>
            <w:tcW w:w="3313" w:type="dxa"/>
            <w:noWrap w:val="0"/>
            <w:vAlign w:val="center"/>
          </w:tcPr>
          <w:p>
            <w:pPr>
              <w:widowControl/>
              <w:rPr>
                <w:rFonts w:hint="eastAsia" w:ascii="仿宋_GB2312" w:hAnsi="仿宋_GB2312" w:cs="仿宋_GB2312"/>
                <w:color w:val="000000"/>
                <w:kern w:val="0"/>
                <w:sz w:val="24"/>
              </w:rPr>
            </w:pPr>
            <w:r>
              <w:rPr>
                <w:rFonts w:hint="eastAsia" w:ascii="仿宋_GB2312" w:hAnsi="仿宋_GB2312" w:cs="仿宋_GB2312"/>
                <w:color w:val="000000"/>
                <w:kern w:val="0"/>
                <w:sz w:val="24"/>
              </w:rPr>
              <w:t>孕产妇乙肝检测率</w:t>
            </w:r>
          </w:p>
        </w:tc>
        <w:tc>
          <w:tcPr>
            <w:tcW w:w="582" w:type="dxa"/>
            <w:noWrap w:val="0"/>
            <w:vAlign w:val="center"/>
          </w:tcPr>
          <w:p>
            <w:pPr>
              <w:widowControl/>
              <w:rPr>
                <w:rFonts w:hint="eastAsia" w:ascii="仿宋_GB2312" w:hAnsi="仿宋_GB2312" w:cs="仿宋_GB2312"/>
                <w:color w:val="000000"/>
                <w:kern w:val="0"/>
                <w:sz w:val="24"/>
              </w:rPr>
            </w:pPr>
          </w:p>
        </w:tc>
        <w:tc>
          <w:tcPr>
            <w:tcW w:w="564" w:type="dxa"/>
            <w:noWrap w:val="0"/>
            <w:vAlign w:val="center"/>
          </w:tcPr>
          <w:p>
            <w:pPr>
              <w:widowControl/>
              <w:rPr>
                <w:rFonts w:hint="eastAsia" w:ascii="仿宋_GB2312" w:hAnsi="仿宋_GB2312" w:cs="仿宋_GB2312"/>
                <w:color w:val="000000"/>
                <w:kern w:val="0"/>
                <w:sz w:val="24"/>
              </w:rPr>
            </w:pPr>
          </w:p>
        </w:tc>
        <w:tc>
          <w:tcPr>
            <w:tcW w:w="431" w:type="dxa"/>
            <w:noWrap w:val="0"/>
            <w:vAlign w:val="center"/>
          </w:tcPr>
          <w:p>
            <w:pPr>
              <w:widowControl/>
              <w:rPr>
                <w:rFonts w:hint="eastAsia" w:ascii="仿宋_GB2312" w:hAnsi="仿宋_GB2312" w:cs="仿宋_GB2312"/>
                <w:color w:val="000000"/>
                <w:kern w:val="0"/>
                <w:sz w:val="24"/>
              </w:rPr>
            </w:pPr>
          </w:p>
        </w:tc>
        <w:tc>
          <w:tcPr>
            <w:tcW w:w="575" w:type="dxa"/>
            <w:noWrap w:val="0"/>
            <w:vAlign w:val="center"/>
          </w:tcPr>
          <w:p>
            <w:pPr>
              <w:widowControl/>
              <w:rPr>
                <w:rFonts w:hint="eastAsia" w:ascii="仿宋_GB2312" w:hAnsi="仿宋_GB2312" w:cs="仿宋_GB2312"/>
                <w:color w:val="000000"/>
                <w:kern w:val="0"/>
                <w:sz w:val="24"/>
              </w:rPr>
            </w:pPr>
          </w:p>
        </w:tc>
        <w:tc>
          <w:tcPr>
            <w:tcW w:w="573" w:type="dxa"/>
            <w:noWrap w:val="0"/>
            <w:vAlign w:val="center"/>
          </w:tcPr>
          <w:p>
            <w:pPr>
              <w:widowControl/>
              <w:rPr>
                <w:rFonts w:hint="eastAsia" w:ascii="仿宋_GB2312" w:hAnsi="仿宋_GB2312" w:cs="仿宋_GB2312"/>
                <w:color w:val="000000"/>
                <w:kern w:val="0"/>
                <w:sz w:val="24"/>
              </w:rPr>
            </w:pPr>
          </w:p>
        </w:tc>
        <w:tc>
          <w:tcPr>
            <w:tcW w:w="430" w:type="dxa"/>
            <w:noWrap w:val="0"/>
            <w:vAlign w:val="center"/>
          </w:tcPr>
          <w:p>
            <w:pPr>
              <w:widowControl/>
              <w:rPr>
                <w:rFonts w:hint="eastAsia" w:ascii="仿宋_GB2312" w:hAnsi="仿宋_GB2312" w:cs="仿宋_GB2312"/>
                <w:color w:val="000000"/>
                <w:kern w:val="0"/>
                <w:sz w:val="24"/>
              </w:rPr>
            </w:pPr>
          </w:p>
        </w:tc>
        <w:tc>
          <w:tcPr>
            <w:tcW w:w="573" w:type="dxa"/>
            <w:noWrap w:val="0"/>
            <w:vAlign w:val="center"/>
          </w:tcPr>
          <w:p>
            <w:pPr>
              <w:widowControl/>
              <w:rPr>
                <w:rFonts w:hint="eastAsia" w:ascii="仿宋_GB2312" w:hAnsi="仿宋_GB2312" w:cs="仿宋_GB2312"/>
                <w:color w:val="000000"/>
                <w:kern w:val="0"/>
                <w:sz w:val="24"/>
              </w:rPr>
            </w:pPr>
          </w:p>
        </w:tc>
        <w:tc>
          <w:tcPr>
            <w:tcW w:w="573" w:type="dxa"/>
            <w:noWrap w:val="0"/>
            <w:vAlign w:val="center"/>
          </w:tcPr>
          <w:p>
            <w:pPr>
              <w:widowControl/>
              <w:rPr>
                <w:rFonts w:hint="eastAsia" w:ascii="仿宋_GB2312" w:hAnsi="仿宋_GB2312" w:cs="仿宋_GB2312"/>
                <w:color w:val="000000"/>
                <w:kern w:val="0"/>
                <w:sz w:val="24"/>
              </w:rPr>
            </w:pPr>
          </w:p>
        </w:tc>
        <w:tc>
          <w:tcPr>
            <w:tcW w:w="437" w:type="dxa"/>
            <w:noWrap w:val="0"/>
            <w:vAlign w:val="center"/>
          </w:tcPr>
          <w:p>
            <w:pPr>
              <w:widowControl/>
              <w:rPr>
                <w:rFonts w:hint="eastAsia" w:ascii="仿宋_GB2312" w:hAnsi="仿宋_GB2312" w:cs="仿宋_GB2312"/>
                <w:color w:val="000000"/>
                <w:kern w:val="0"/>
                <w:sz w:val="24"/>
              </w:rPr>
            </w:pPr>
          </w:p>
        </w:tc>
        <w:tc>
          <w:tcPr>
            <w:tcW w:w="856" w:type="dxa"/>
            <w:noWrap w:val="0"/>
            <w:vAlign w:val="center"/>
          </w:tcPr>
          <w:p>
            <w:pPr>
              <w:widowControl/>
              <w:rPr>
                <w:rFonts w:hint="eastAsia" w:ascii="仿宋_GB2312" w:hAnsi="仿宋_GB2312" w:cs="仿宋_GB2312"/>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2" w:hRule="atLeast"/>
          <w:jc w:val="center"/>
        </w:trPr>
        <w:tc>
          <w:tcPr>
            <w:tcW w:w="432" w:type="dxa"/>
            <w:noWrap w:val="0"/>
            <w:vAlign w:val="center"/>
          </w:tcPr>
          <w:p>
            <w:pPr>
              <w:widowControl/>
              <w:jc w:val="center"/>
              <w:rPr>
                <w:rFonts w:hint="eastAsia" w:ascii="仿宋_GB2312" w:hAnsi="仿宋_GB2312" w:cs="仿宋_GB2312"/>
                <w:color w:val="000000"/>
                <w:kern w:val="0"/>
                <w:sz w:val="24"/>
              </w:rPr>
            </w:pPr>
            <w:r>
              <w:rPr>
                <w:rFonts w:hint="eastAsia" w:ascii="仿宋_GB2312" w:hAnsi="仿宋_GB2312" w:cs="仿宋_GB2312"/>
                <w:color w:val="000000"/>
                <w:kern w:val="0"/>
                <w:sz w:val="24"/>
              </w:rPr>
              <w:t>8</w:t>
            </w:r>
          </w:p>
        </w:tc>
        <w:tc>
          <w:tcPr>
            <w:tcW w:w="3313" w:type="dxa"/>
            <w:noWrap w:val="0"/>
            <w:vAlign w:val="center"/>
          </w:tcPr>
          <w:p>
            <w:pPr>
              <w:widowControl/>
              <w:rPr>
                <w:rFonts w:hint="eastAsia" w:ascii="仿宋_GB2312" w:hAnsi="仿宋_GB2312" w:cs="仿宋_GB2312"/>
                <w:color w:val="000000"/>
                <w:kern w:val="0"/>
                <w:sz w:val="24"/>
              </w:rPr>
            </w:pPr>
            <w:r>
              <w:rPr>
                <w:rFonts w:hint="eastAsia" w:ascii="仿宋_GB2312" w:hAnsi="仿宋_GB2312" w:cs="仿宋_GB2312"/>
                <w:color w:val="000000"/>
                <w:kern w:val="0"/>
                <w:sz w:val="24"/>
              </w:rPr>
              <w:t>孕产妇孕早期艾滋病检测率</w:t>
            </w:r>
            <w:r>
              <w:rPr>
                <w:rFonts w:hint="eastAsia" w:ascii="仿宋_GB2312" w:hAnsi="仿宋_GB2312" w:cs="仿宋_GB2312"/>
                <w:color w:val="000000"/>
                <w:kern w:val="0"/>
                <w:sz w:val="24"/>
                <w:vertAlign w:val="superscript"/>
              </w:rPr>
              <w:t>※</w:t>
            </w:r>
          </w:p>
        </w:tc>
        <w:tc>
          <w:tcPr>
            <w:tcW w:w="582" w:type="dxa"/>
            <w:noWrap w:val="0"/>
            <w:vAlign w:val="center"/>
          </w:tcPr>
          <w:p>
            <w:pPr>
              <w:widowControl/>
              <w:rPr>
                <w:rFonts w:hint="eastAsia" w:ascii="仿宋_GB2312" w:hAnsi="仿宋_GB2312" w:cs="仿宋_GB2312"/>
                <w:color w:val="000000"/>
                <w:kern w:val="0"/>
                <w:sz w:val="24"/>
              </w:rPr>
            </w:pPr>
          </w:p>
        </w:tc>
        <w:tc>
          <w:tcPr>
            <w:tcW w:w="564" w:type="dxa"/>
            <w:noWrap w:val="0"/>
            <w:vAlign w:val="center"/>
          </w:tcPr>
          <w:p>
            <w:pPr>
              <w:widowControl/>
              <w:rPr>
                <w:rFonts w:hint="eastAsia" w:ascii="仿宋_GB2312" w:hAnsi="仿宋_GB2312" w:cs="仿宋_GB2312"/>
                <w:color w:val="000000"/>
                <w:kern w:val="0"/>
                <w:sz w:val="24"/>
              </w:rPr>
            </w:pPr>
          </w:p>
        </w:tc>
        <w:tc>
          <w:tcPr>
            <w:tcW w:w="431" w:type="dxa"/>
            <w:noWrap w:val="0"/>
            <w:vAlign w:val="center"/>
          </w:tcPr>
          <w:p>
            <w:pPr>
              <w:widowControl/>
              <w:rPr>
                <w:rFonts w:hint="eastAsia" w:ascii="仿宋_GB2312" w:hAnsi="仿宋_GB2312" w:cs="仿宋_GB2312"/>
                <w:color w:val="000000"/>
                <w:kern w:val="0"/>
                <w:sz w:val="24"/>
              </w:rPr>
            </w:pPr>
          </w:p>
        </w:tc>
        <w:tc>
          <w:tcPr>
            <w:tcW w:w="575" w:type="dxa"/>
            <w:noWrap w:val="0"/>
            <w:vAlign w:val="center"/>
          </w:tcPr>
          <w:p>
            <w:pPr>
              <w:widowControl/>
              <w:rPr>
                <w:rFonts w:hint="eastAsia" w:ascii="仿宋_GB2312" w:hAnsi="仿宋_GB2312" w:cs="仿宋_GB2312"/>
                <w:color w:val="000000"/>
                <w:kern w:val="0"/>
                <w:sz w:val="24"/>
              </w:rPr>
            </w:pPr>
          </w:p>
        </w:tc>
        <w:tc>
          <w:tcPr>
            <w:tcW w:w="573" w:type="dxa"/>
            <w:noWrap w:val="0"/>
            <w:vAlign w:val="center"/>
          </w:tcPr>
          <w:p>
            <w:pPr>
              <w:widowControl/>
              <w:rPr>
                <w:rFonts w:hint="eastAsia" w:ascii="仿宋_GB2312" w:hAnsi="仿宋_GB2312" w:cs="仿宋_GB2312"/>
                <w:color w:val="000000"/>
                <w:kern w:val="0"/>
                <w:sz w:val="24"/>
              </w:rPr>
            </w:pPr>
          </w:p>
        </w:tc>
        <w:tc>
          <w:tcPr>
            <w:tcW w:w="430" w:type="dxa"/>
            <w:noWrap w:val="0"/>
            <w:vAlign w:val="center"/>
          </w:tcPr>
          <w:p>
            <w:pPr>
              <w:widowControl/>
              <w:rPr>
                <w:rFonts w:hint="eastAsia" w:ascii="仿宋_GB2312" w:hAnsi="仿宋_GB2312" w:cs="仿宋_GB2312"/>
                <w:color w:val="000000"/>
                <w:kern w:val="0"/>
                <w:sz w:val="24"/>
              </w:rPr>
            </w:pPr>
          </w:p>
        </w:tc>
        <w:tc>
          <w:tcPr>
            <w:tcW w:w="573" w:type="dxa"/>
            <w:noWrap w:val="0"/>
            <w:vAlign w:val="center"/>
          </w:tcPr>
          <w:p>
            <w:pPr>
              <w:widowControl/>
              <w:rPr>
                <w:rFonts w:hint="eastAsia" w:ascii="仿宋_GB2312" w:hAnsi="仿宋_GB2312" w:cs="仿宋_GB2312"/>
                <w:color w:val="000000"/>
                <w:kern w:val="0"/>
                <w:sz w:val="24"/>
              </w:rPr>
            </w:pPr>
          </w:p>
        </w:tc>
        <w:tc>
          <w:tcPr>
            <w:tcW w:w="573" w:type="dxa"/>
            <w:noWrap w:val="0"/>
            <w:vAlign w:val="center"/>
          </w:tcPr>
          <w:p>
            <w:pPr>
              <w:widowControl/>
              <w:rPr>
                <w:rFonts w:hint="eastAsia" w:ascii="仿宋_GB2312" w:hAnsi="仿宋_GB2312" w:cs="仿宋_GB2312"/>
                <w:color w:val="000000"/>
                <w:kern w:val="0"/>
                <w:sz w:val="24"/>
              </w:rPr>
            </w:pPr>
          </w:p>
        </w:tc>
        <w:tc>
          <w:tcPr>
            <w:tcW w:w="437" w:type="dxa"/>
            <w:noWrap w:val="0"/>
            <w:vAlign w:val="center"/>
          </w:tcPr>
          <w:p>
            <w:pPr>
              <w:widowControl/>
              <w:rPr>
                <w:rFonts w:hint="eastAsia" w:ascii="仿宋_GB2312" w:hAnsi="仿宋_GB2312" w:cs="仿宋_GB2312"/>
                <w:color w:val="000000"/>
                <w:kern w:val="0"/>
                <w:sz w:val="24"/>
              </w:rPr>
            </w:pPr>
          </w:p>
        </w:tc>
        <w:tc>
          <w:tcPr>
            <w:tcW w:w="856" w:type="dxa"/>
            <w:noWrap w:val="0"/>
            <w:vAlign w:val="center"/>
          </w:tcPr>
          <w:p>
            <w:pPr>
              <w:widowControl/>
              <w:rPr>
                <w:rFonts w:hint="eastAsia" w:ascii="仿宋_GB2312" w:hAnsi="仿宋_GB2312" w:cs="仿宋_GB2312"/>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2" w:hRule="atLeast"/>
          <w:jc w:val="center"/>
        </w:trPr>
        <w:tc>
          <w:tcPr>
            <w:tcW w:w="432" w:type="dxa"/>
            <w:noWrap w:val="0"/>
            <w:vAlign w:val="center"/>
          </w:tcPr>
          <w:p>
            <w:pPr>
              <w:widowControl/>
              <w:jc w:val="center"/>
              <w:rPr>
                <w:rFonts w:hint="eastAsia" w:ascii="仿宋_GB2312" w:hAnsi="仿宋_GB2312" w:cs="仿宋_GB2312"/>
                <w:color w:val="000000"/>
                <w:kern w:val="0"/>
                <w:sz w:val="24"/>
              </w:rPr>
            </w:pPr>
            <w:r>
              <w:rPr>
                <w:rFonts w:hint="eastAsia" w:ascii="仿宋_GB2312" w:hAnsi="仿宋_GB2312" w:cs="仿宋_GB2312"/>
                <w:color w:val="000000"/>
                <w:kern w:val="0"/>
                <w:sz w:val="24"/>
              </w:rPr>
              <w:t>9</w:t>
            </w:r>
          </w:p>
        </w:tc>
        <w:tc>
          <w:tcPr>
            <w:tcW w:w="3313" w:type="dxa"/>
            <w:noWrap w:val="0"/>
            <w:vAlign w:val="center"/>
          </w:tcPr>
          <w:p>
            <w:pPr>
              <w:widowControl/>
              <w:rPr>
                <w:rFonts w:hint="eastAsia" w:ascii="仿宋_GB2312" w:hAnsi="仿宋_GB2312" w:cs="仿宋_GB2312"/>
                <w:color w:val="000000"/>
                <w:kern w:val="0"/>
                <w:sz w:val="24"/>
              </w:rPr>
            </w:pPr>
            <w:r>
              <w:rPr>
                <w:rFonts w:hint="eastAsia" w:ascii="仿宋_GB2312" w:hAnsi="仿宋_GB2312" w:cs="仿宋_GB2312"/>
                <w:color w:val="000000"/>
                <w:kern w:val="0"/>
                <w:sz w:val="24"/>
              </w:rPr>
              <w:t>孕产妇孕早期梅毒检测率</w:t>
            </w:r>
            <w:r>
              <w:rPr>
                <w:rFonts w:hint="eastAsia" w:ascii="仿宋_GB2312" w:hAnsi="仿宋_GB2312" w:cs="仿宋_GB2312"/>
                <w:color w:val="000000"/>
                <w:kern w:val="0"/>
                <w:sz w:val="24"/>
                <w:vertAlign w:val="superscript"/>
              </w:rPr>
              <w:t>※</w:t>
            </w:r>
          </w:p>
        </w:tc>
        <w:tc>
          <w:tcPr>
            <w:tcW w:w="582" w:type="dxa"/>
            <w:noWrap w:val="0"/>
            <w:vAlign w:val="center"/>
          </w:tcPr>
          <w:p>
            <w:pPr>
              <w:widowControl/>
              <w:rPr>
                <w:rFonts w:hint="eastAsia" w:ascii="仿宋_GB2312" w:hAnsi="仿宋_GB2312" w:cs="仿宋_GB2312"/>
                <w:color w:val="000000"/>
                <w:kern w:val="0"/>
                <w:sz w:val="24"/>
              </w:rPr>
            </w:pPr>
          </w:p>
        </w:tc>
        <w:tc>
          <w:tcPr>
            <w:tcW w:w="564" w:type="dxa"/>
            <w:noWrap w:val="0"/>
            <w:vAlign w:val="center"/>
          </w:tcPr>
          <w:p>
            <w:pPr>
              <w:widowControl/>
              <w:rPr>
                <w:rFonts w:hint="eastAsia" w:ascii="仿宋_GB2312" w:hAnsi="仿宋_GB2312" w:cs="仿宋_GB2312"/>
                <w:color w:val="000000"/>
                <w:kern w:val="0"/>
                <w:sz w:val="24"/>
              </w:rPr>
            </w:pPr>
          </w:p>
        </w:tc>
        <w:tc>
          <w:tcPr>
            <w:tcW w:w="431" w:type="dxa"/>
            <w:noWrap w:val="0"/>
            <w:vAlign w:val="center"/>
          </w:tcPr>
          <w:p>
            <w:pPr>
              <w:widowControl/>
              <w:rPr>
                <w:rFonts w:hint="eastAsia" w:ascii="仿宋_GB2312" w:hAnsi="仿宋_GB2312" w:cs="仿宋_GB2312"/>
                <w:color w:val="000000"/>
                <w:kern w:val="0"/>
                <w:sz w:val="24"/>
              </w:rPr>
            </w:pPr>
          </w:p>
        </w:tc>
        <w:tc>
          <w:tcPr>
            <w:tcW w:w="575" w:type="dxa"/>
            <w:noWrap w:val="0"/>
            <w:vAlign w:val="center"/>
          </w:tcPr>
          <w:p>
            <w:pPr>
              <w:widowControl/>
              <w:rPr>
                <w:rFonts w:hint="eastAsia" w:ascii="仿宋_GB2312" w:hAnsi="仿宋_GB2312" w:cs="仿宋_GB2312"/>
                <w:color w:val="000000"/>
                <w:kern w:val="0"/>
                <w:sz w:val="24"/>
              </w:rPr>
            </w:pPr>
          </w:p>
        </w:tc>
        <w:tc>
          <w:tcPr>
            <w:tcW w:w="573" w:type="dxa"/>
            <w:noWrap w:val="0"/>
            <w:vAlign w:val="center"/>
          </w:tcPr>
          <w:p>
            <w:pPr>
              <w:widowControl/>
              <w:rPr>
                <w:rFonts w:hint="eastAsia" w:ascii="仿宋_GB2312" w:hAnsi="仿宋_GB2312" w:cs="仿宋_GB2312"/>
                <w:color w:val="000000"/>
                <w:kern w:val="0"/>
                <w:sz w:val="24"/>
              </w:rPr>
            </w:pPr>
          </w:p>
        </w:tc>
        <w:tc>
          <w:tcPr>
            <w:tcW w:w="430" w:type="dxa"/>
            <w:noWrap w:val="0"/>
            <w:vAlign w:val="center"/>
          </w:tcPr>
          <w:p>
            <w:pPr>
              <w:widowControl/>
              <w:rPr>
                <w:rFonts w:hint="eastAsia" w:ascii="仿宋_GB2312" w:hAnsi="仿宋_GB2312" w:cs="仿宋_GB2312"/>
                <w:color w:val="000000"/>
                <w:kern w:val="0"/>
                <w:sz w:val="24"/>
              </w:rPr>
            </w:pPr>
          </w:p>
        </w:tc>
        <w:tc>
          <w:tcPr>
            <w:tcW w:w="573" w:type="dxa"/>
            <w:noWrap w:val="0"/>
            <w:vAlign w:val="center"/>
          </w:tcPr>
          <w:p>
            <w:pPr>
              <w:widowControl/>
              <w:rPr>
                <w:rFonts w:hint="eastAsia" w:ascii="仿宋_GB2312" w:hAnsi="仿宋_GB2312" w:cs="仿宋_GB2312"/>
                <w:color w:val="000000"/>
                <w:kern w:val="0"/>
                <w:sz w:val="24"/>
              </w:rPr>
            </w:pPr>
          </w:p>
        </w:tc>
        <w:tc>
          <w:tcPr>
            <w:tcW w:w="573" w:type="dxa"/>
            <w:noWrap w:val="0"/>
            <w:vAlign w:val="center"/>
          </w:tcPr>
          <w:p>
            <w:pPr>
              <w:widowControl/>
              <w:rPr>
                <w:rFonts w:hint="eastAsia" w:ascii="仿宋_GB2312" w:hAnsi="仿宋_GB2312" w:cs="仿宋_GB2312"/>
                <w:color w:val="000000"/>
                <w:kern w:val="0"/>
                <w:sz w:val="24"/>
              </w:rPr>
            </w:pPr>
          </w:p>
        </w:tc>
        <w:tc>
          <w:tcPr>
            <w:tcW w:w="437" w:type="dxa"/>
            <w:noWrap w:val="0"/>
            <w:vAlign w:val="center"/>
          </w:tcPr>
          <w:p>
            <w:pPr>
              <w:widowControl/>
              <w:rPr>
                <w:rFonts w:hint="eastAsia" w:ascii="仿宋_GB2312" w:hAnsi="仿宋_GB2312" w:cs="仿宋_GB2312"/>
                <w:color w:val="000000"/>
                <w:kern w:val="0"/>
                <w:sz w:val="24"/>
              </w:rPr>
            </w:pPr>
          </w:p>
        </w:tc>
        <w:tc>
          <w:tcPr>
            <w:tcW w:w="856" w:type="dxa"/>
            <w:noWrap w:val="0"/>
            <w:vAlign w:val="center"/>
          </w:tcPr>
          <w:p>
            <w:pPr>
              <w:widowControl/>
              <w:rPr>
                <w:rFonts w:hint="eastAsia" w:ascii="仿宋_GB2312" w:hAnsi="仿宋_GB2312" w:cs="仿宋_GB2312"/>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2" w:hRule="atLeast"/>
          <w:jc w:val="center"/>
        </w:trPr>
        <w:tc>
          <w:tcPr>
            <w:tcW w:w="432" w:type="dxa"/>
            <w:noWrap w:val="0"/>
            <w:vAlign w:val="center"/>
          </w:tcPr>
          <w:p>
            <w:pPr>
              <w:widowControl/>
              <w:jc w:val="center"/>
              <w:rPr>
                <w:rFonts w:hint="eastAsia" w:ascii="仿宋_GB2312" w:hAnsi="仿宋_GB2312" w:cs="仿宋_GB2312"/>
                <w:color w:val="000000"/>
                <w:kern w:val="0"/>
                <w:sz w:val="24"/>
              </w:rPr>
            </w:pPr>
            <w:r>
              <w:rPr>
                <w:rFonts w:hint="eastAsia" w:ascii="仿宋_GB2312" w:hAnsi="仿宋_GB2312" w:cs="仿宋_GB2312"/>
                <w:color w:val="000000"/>
                <w:kern w:val="0"/>
                <w:sz w:val="24"/>
              </w:rPr>
              <w:t>10</w:t>
            </w:r>
          </w:p>
        </w:tc>
        <w:tc>
          <w:tcPr>
            <w:tcW w:w="3313" w:type="dxa"/>
            <w:noWrap w:val="0"/>
            <w:vAlign w:val="center"/>
          </w:tcPr>
          <w:p>
            <w:pPr>
              <w:widowControl/>
              <w:rPr>
                <w:rFonts w:hint="eastAsia" w:ascii="仿宋_GB2312" w:hAnsi="仿宋_GB2312" w:cs="仿宋_GB2312"/>
                <w:color w:val="000000"/>
                <w:kern w:val="0"/>
                <w:sz w:val="24"/>
              </w:rPr>
            </w:pPr>
            <w:r>
              <w:rPr>
                <w:rFonts w:hint="eastAsia" w:ascii="仿宋_GB2312" w:hAnsi="仿宋_GB2312" w:cs="仿宋_GB2312"/>
                <w:color w:val="000000"/>
                <w:kern w:val="0"/>
                <w:sz w:val="24"/>
              </w:rPr>
              <w:t>孕产妇孕早期乙肝检测率</w:t>
            </w:r>
            <w:r>
              <w:rPr>
                <w:rFonts w:hint="eastAsia" w:ascii="仿宋_GB2312" w:hAnsi="仿宋_GB2312" w:cs="仿宋_GB2312"/>
                <w:color w:val="000000"/>
                <w:kern w:val="0"/>
                <w:sz w:val="24"/>
                <w:vertAlign w:val="superscript"/>
              </w:rPr>
              <w:t>※</w:t>
            </w:r>
          </w:p>
        </w:tc>
        <w:tc>
          <w:tcPr>
            <w:tcW w:w="582" w:type="dxa"/>
            <w:noWrap w:val="0"/>
            <w:vAlign w:val="center"/>
          </w:tcPr>
          <w:p>
            <w:pPr>
              <w:widowControl/>
              <w:rPr>
                <w:rFonts w:hint="eastAsia" w:ascii="仿宋_GB2312" w:hAnsi="仿宋_GB2312" w:cs="仿宋_GB2312"/>
                <w:color w:val="000000"/>
                <w:kern w:val="0"/>
                <w:sz w:val="24"/>
              </w:rPr>
            </w:pPr>
          </w:p>
        </w:tc>
        <w:tc>
          <w:tcPr>
            <w:tcW w:w="564" w:type="dxa"/>
            <w:noWrap w:val="0"/>
            <w:vAlign w:val="center"/>
          </w:tcPr>
          <w:p>
            <w:pPr>
              <w:widowControl/>
              <w:rPr>
                <w:rFonts w:hint="eastAsia" w:ascii="仿宋_GB2312" w:hAnsi="仿宋_GB2312" w:cs="仿宋_GB2312"/>
                <w:color w:val="000000"/>
                <w:kern w:val="0"/>
                <w:sz w:val="24"/>
              </w:rPr>
            </w:pPr>
          </w:p>
        </w:tc>
        <w:tc>
          <w:tcPr>
            <w:tcW w:w="431" w:type="dxa"/>
            <w:noWrap w:val="0"/>
            <w:vAlign w:val="center"/>
          </w:tcPr>
          <w:p>
            <w:pPr>
              <w:widowControl/>
              <w:rPr>
                <w:rFonts w:hint="eastAsia" w:ascii="仿宋_GB2312" w:hAnsi="仿宋_GB2312" w:cs="仿宋_GB2312"/>
                <w:color w:val="000000"/>
                <w:kern w:val="0"/>
                <w:sz w:val="24"/>
              </w:rPr>
            </w:pPr>
          </w:p>
        </w:tc>
        <w:tc>
          <w:tcPr>
            <w:tcW w:w="575" w:type="dxa"/>
            <w:noWrap w:val="0"/>
            <w:vAlign w:val="center"/>
          </w:tcPr>
          <w:p>
            <w:pPr>
              <w:widowControl/>
              <w:rPr>
                <w:rFonts w:hint="eastAsia" w:ascii="仿宋_GB2312" w:hAnsi="仿宋_GB2312" w:cs="仿宋_GB2312"/>
                <w:color w:val="000000"/>
                <w:kern w:val="0"/>
                <w:sz w:val="24"/>
              </w:rPr>
            </w:pPr>
          </w:p>
        </w:tc>
        <w:tc>
          <w:tcPr>
            <w:tcW w:w="573" w:type="dxa"/>
            <w:noWrap w:val="0"/>
            <w:vAlign w:val="center"/>
          </w:tcPr>
          <w:p>
            <w:pPr>
              <w:widowControl/>
              <w:rPr>
                <w:rFonts w:hint="eastAsia" w:ascii="仿宋_GB2312" w:hAnsi="仿宋_GB2312" w:cs="仿宋_GB2312"/>
                <w:color w:val="000000"/>
                <w:kern w:val="0"/>
                <w:sz w:val="24"/>
              </w:rPr>
            </w:pPr>
          </w:p>
        </w:tc>
        <w:tc>
          <w:tcPr>
            <w:tcW w:w="430" w:type="dxa"/>
            <w:noWrap w:val="0"/>
            <w:vAlign w:val="center"/>
          </w:tcPr>
          <w:p>
            <w:pPr>
              <w:widowControl/>
              <w:rPr>
                <w:rFonts w:hint="eastAsia" w:ascii="仿宋_GB2312" w:hAnsi="仿宋_GB2312" w:cs="仿宋_GB2312"/>
                <w:color w:val="000000"/>
                <w:kern w:val="0"/>
                <w:sz w:val="24"/>
              </w:rPr>
            </w:pPr>
          </w:p>
        </w:tc>
        <w:tc>
          <w:tcPr>
            <w:tcW w:w="573" w:type="dxa"/>
            <w:noWrap w:val="0"/>
            <w:vAlign w:val="center"/>
          </w:tcPr>
          <w:p>
            <w:pPr>
              <w:widowControl/>
              <w:rPr>
                <w:rFonts w:hint="eastAsia" w:ascii="仿宋_GB2312" w:hAnsi="仿宋_GB2312" w:cs="仿宋_GB2312"/>
                <w:color w:val="000000"/>
                <w:kern w:val="0"/>
                <w:sz w:val="24"/>
              </w:rPr>
            </w:pPr>
          </w:p>
        </w:tc>
        <w:tc>
          <w:tcPr>
            <w:tcW w:w="573" w:type="dxa"/>
            <w:noWrap w:val="0"/>
            <w:vAlign w:val="center"/>
          </w:tcPr>
          <w:p>
            <w:pPr>
              <w:widowControl/>
              <w:rPr>
                <w:rFonts w:hint="eastAsia" w:ascii="仿宋_GB2312" w:hAnsi="仿宋_GB2312" w:cs="仿宋_GB2312"/>
                <w:color w:val="000000"/>
                <w:kern w:val="0"/>
                <w:sz w:val="24"/>
              </w:rPr>
            </w:pPr>
          </w:p>
        </w:tc>
        <w:tc>
          <w:tcPr>
            <w:tcW w:w="437" w:type="dxa"/>
            <w:noWrap w:val="0"/>
            <w:vAlign w:val="center"/>
          </w:tcPr>
          <w:p>
            <w:pPr>
              <w:widowControl/>
              <w:rPr>
                <w:rFonts w:hint="eastAsia" w:ascii="仿宋_GB2312" w:hAnsi="仿宋_GB2312" w:cs="仿宋_GB2312"/>
                <w:color w:val="000000"/>
                <w:kern w:val="0"/>
                <w:sz w:val="24"/>
              </w:rPr>
            </w:pPr>
          </w:p>
        </w:tc>
        <w:tc>
          <w:tcPr>
            <w:tcW w:w="856" w:type="dxa"/>
            <w:noWrap w:val="0"/>
            <w:vAlign w:val="center"/>
          </w:tcPr>
          <w:p>
            <w:pPr>
              <w:widowControl/>
              <w:rPr>
                <w:rFonts w:hint="eastAsia" w:ascii="仿宋_GB2312" w:hAnsi="仿宋_GB2312" w:cs="仿宋_GB2312"/>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23" w:hRule="atLeast"/>
          <w:jc w:val="center"/>
        </w:trPr>
        <w:tc>
          <w:tcPr>
            <w:tcW w:w="432" w:type="dxa"/>
            <w:noWrap w:val="0"/>
            <w:vAlign w:val="center"/>
          </w:tcPr>
          <w:p>
            <w:pPr>
              <w:widowControl/>
              <w:jc w:val="center"/>
              <w:rPr>
                <w:rFonts w:hint="eastAsia" w:ascii="仿宋_GB2312" w:hAnsi="仿宋_GB2312" w:cs="仿宋_GB2312"/>
                <w:color w:val="000000"/>
                <w:kern w:val="0"/>
                <w:sz w:val="24"/>
              </w:rPr>
            </w:pPr>
            <w:r>
              <w:rPr>
                <w:rFonts w:hint="eastAsia" w:ascii="仿宋_GB2312" w:hAnsi="仿宋_GB2312" w:cs="仿宋_GB2312"/>
                <w:color w:val="000000"/>
                <w:kern w:val="0"/>
                <w:sz w:val="24"/>
              </w:rPr>
              <w:t>11</w:t>
            </w:r>
          </w:p>
        </w:tc>
        <w:tc>
          <w:tcPr>
            <w:tcW w:w="3313" w:type="dxa"/>
            <w:noWrap w:val="0"/>
            <w:vAlign w:val="center"/>
          </w:tcPr>
          <w:p>
            <w:pPr>
              <w:widowControl/>
              <w:rPr>
                <w:rFonts w:hint="eastAsia" w:ascii="仿宋_GB2312" w:hAnsi="仿宋_GB2312" w:cs="仿宋_GB2312"/>
                <w:color w:val="000000"/>
                <w:kern w:val="0"/>
                <w:sz w:val="24"/>
              </w:rPr>
            </w:pPr>
            <w:r>
              <w:rPr>
                <w:rFonts w:hint="eastAsia" w:ascii="仿宋_GB2312" w:hAnsi="仿宋_GB2312" w:cs="仿宋_GB2312"/>
                <w:color w:val="000000"/>
                <w:kern w:val="0"/>
                <w:sz w:val="24"/>
              </w:rPr>
              <w:t>艾滋病感染孕产妇抗艾滋病病毒用药率</w:t>
            </w:r>
          </w:p>
        </w:tc>
        <w:tc>
          <w:tcPr>
            <w:tcW w:w="582" w:type="dxa"/>
            <w:noWrap w:val="0"/>
            <w:vAlign w:val="center"/>
          </w:tcPr>
          <w:p>
            <w:pPr>
              <w:widowControl/>
              <w:rPr>
                <w:rFonts w:hint="eastAsia" w:ascii="仿宋_GB2312" w:hAnsi="仿宋_GB2312" w:cs="仿宋_GB2312"/>
                <w:color w:val="000000"/>
                <w:kern w:val="0"/>
                <w:sz w:val="24"/>
              </w:rPr>
            </w:pPr>
          </w:p>
        </w:tc>
        <w:tc>
          <w:tcPr>
            <w:tcW w:w="564" w:type="dxa"/>
            <w:noWrap w:val="0"/>
            <w:vAlign w:val="center"/>
          </w:tcPr>
          <w:p>
            <w:pPr>
              <w:widowControl/>
              <w:rPr>
                <w:rFonts w:hint="eastAsia" w:ascii="仿宋_GB2312" w:hAnsi="仿宋_GB2312" w:cs="仿宋_GB2312"/>
                <w:color w:val="000000"/>
                <w:kern w:val="0"/>
                <w:sz w:val="24"/>
              </w:rPr>
            </w:pPr>
          </w:p>
        </w:tc>
        <w:tc>
          <w:tcPr>
            <w:tcW w:w="431" w:type="dxa"/>
            <w:noWrap w:val="0"/>
            <w:vAlign w:val="center"/>
          </w:tcPr>
          <w:p>
            <w:pPr>
              <w:widowControl/>
              <w:rPr>
                <w:rFonts w:hint="eastAsia" w:ascii="仿宋_GB2312" w:hAnsi="仿宋_GB2312" w:cs="仿宋_GB2312"/>
                <w:color w:val="000000"/>
                <w:kern w:val="0"/>
                <w:sz w:val="24"/>
              </w:rPr>
            </w:pPr>
          </w:p>
        </w:tc>
        <w:tc>
          <w:tcPr>
            <w:tcW w:w="575" w:type="dxa"/>
            <w:noWrap w:val="0"/>
            <w:vAlign w:val="center"/>
          </w:tcPr>
          <w:p>
            <w:pPr>
              <w:widowControl/>
              <w:rPr>
                <w:rFonts w:hint="eastAsia" w:ascii="仿宋_GB2312" w:hAnsi="仿宋_GB2312" w:cs="仿宋_GB2312"/>
                <w:color w:val="000000"/>
                <w:kern w:val="0"/>
                <w:sz w:val="24"/>
              </w:rPr>
            </w:pPr>
          </w:p>
        </w:tc>
        <w:tc>
          <w:tcPr>
            <w:tcW w:w="573" w:type="dxa"/>
            <w:noWrap w:val="0"/>
            <w:vAlign w:val="center"/>
          </w:tcPr>
          <w:p>
            <w:pPr>
              <w:widowControl/>
              <w:rPr>
                <w:rFonts w:hint="eastAsia" w:ascii="仿宋_GB2312" w:hAnsi="仿宋_GB2312" w:cs="仿宋_GB2312"/>
                <w:color w:val="000000"/>
                <w:kern w:val="0"/>
                <w:sz w:val="24"/>
              </w:rPr>
            </w:pPr>
          </w:p>
        </w:tc>
        <w:tc>
          <w:tcPr>
            <w:tcW w:w="430" w:type="dxa"/>
            <w:noWrap w:val="0"/>
            <w:vAlign w:val="center"/>
          </w:tcPr>
          <w:p>
            <w:pPr>
              <w:widowControl/>
              <w:rPr>
                <w:rFonts w:hint="eastAsia" w:ascii="仿宋_GB2312" w:hAnsi="仿宋_GB2312" w:cs="仿宋_GB2312"/>
                <w:color w:val="000000"/>
                <w:kern w:val="0"/>
                <w:sz w:val="24"/>
              </w:rPr>
            </w:pPr>
          </w:p>
        </w:tc>
        <w:tc>
          <w:tcPr>
            <w:tcW w:w="573" w:type="dxa"/>
            <w:noWrap w:val="0"/>
            <w:vAlign w:val="center"/>
          </w:tcPr>
          <w:p>
            <w:pPr>
              <w:widowControl/>
              <w:rPr>
                <w:rFonts w:hint="eastAsia" w:ascii="仿宋_GB2312" w:hAnsi="仿宋_GB2312" w:cs="仿宋_GB2312"/>
                <w:color w:val="000000"/>
                <w:kern w:val="0"/>
                <w:sz w:val="24"/>
              </w:rPr>
            </w:pPr>
          </w:p>
        </w:tc>
        <w:tc>
          <w:tcPr>
            <w:tcW w:w="573" w:type="dxa"/>
            <w:noWrap w:val="0"/>
            <w:vAlign w:val="center"/>
          </w:tcPr>
          <w:p>
            <w:pPr>
              <w:widowControl/>
              <w:rPr>
                <w:rFonts w:hint="eastAsia" w:ascii="仿宋_GB2312" w:hAnsi="仿宋_GB2312" w:cs="仿宋_GB2312"/>
                <w:color w:val="000000"/>
                <w:kern w:val="0"/>
                <w:sz w:val="24"/>
              </w:rPr>
            </w:pPr>
          </w:p>
        </w:tc>
        <w:tc>
          <w:tcPr>
            <w:tcW w:w="437" w:type="dxa"/>
            <w:noWrap w:val="0"/>
            <w:vAlign w:val="center"/>
          </w:tcPr>
          <w:p>
            <w:pPr>
              <w:widowControl/>
              <w:rPr>
                <w:rFonts w:hint="eastAsia" w:ascii="仿宋_GB2312" w:hAnsi="仿宋_GB2312" w:cs="仿宋_GB2312"/>
                <w:color w:val="000000"/>
                <w:kern w:val="0"/>
                <w:sz w:val="24"/>
              </w:rPr>
            </w:pPr>
          </w:p>
        </w:tc>
        <w:tc>
          <w:tcPr>
            <w:tcW w:w="856" w:type="dxa"/>
            <w:noWrap w:val="0"/>
            <w:vAlign w:val="center"/>
          </w:tcPr>
          <w:p>
            <w:pPr>
              <w:widowControl/>
              <w:rPr>
                <w:rFonts w:hint="eastAsia" w:ascii="仿宋_GB2312" w:hAnsi="仿宋_GB2312" w:cs="仿宋_GB2312"/>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23" w:hRule="atLeast"/>
          <w:jc w:val="center"/>
        </w:trPr>
        <w:tc>
          <w:tcPr>
            <w:tcW w:w="432" w:type="dxa"/>
            <w:noWrap w:val="0"/>
            <w:vAlign w:val="center"/>
          </w:tcPr>
          <w:p>
            <w:pPr>
              <w:widowControl/>
              <w:jc w:val="center"/>
              <w:rPr>
                <w:rFonts w:hint="eastAsia" w:ascii="仿宋_GB2312" w:hAnsi="仿宋_GB2312" w:cs="仿宋_GB2312"/>
                <w:color w:val="000000"/>
                <w:kern w:val="0"/>
                <w:sz w:val="24"/>
              </w:rPr>
            </w:pPr>
            <w:r>
              <w:rPr>
                <w:rFonts w:hint="eastAsia" w:ascii="仿宋_GB2312" w:hAnsi="仿宋_GB2312" w:cs="仿宋_GB2312"/>
                <w:color w:val="000000"/>
                <w:kern w:val="0"/>
                <w:sz w:val="24"/>
              </w:rPr>
              <w:t>12</w:t>
            </w:r>
          </w:p>
        </w:tc>
        <w:tc>
          <w:tcPr>
            <w:tcW w:w="3313" w:type="dxa"/>
            <w:noWrap w:val="0"/>
            <w:vAlign w:val="center"/>
          </w:tcPr>
          <w:p>
            <w:pPr>
              <w:widowControl/>
              <w:rPr>
                <w:rFonts w:hint="eastAsia" w:ascii="仿宋_GB2312" w:hAnsi="仿宋_GB2312" w:cs="仿宋_GB2312"/>
                <w:color w:val="000000"/>
                <w:kern w:val="0"/>
                <w:sz w:val="24"/>
              </w:rPr>
            </w:pPr>
            <w:r>
              <w:rPr>
                <w:rFonts w:hint="eastAsia" w:ascii="仿宋_GB2312" w:hAnsi="仿宋_GB2312" w:cs="仿宋_GB2312"/>
                <w:color w:val="000000"/>
                <w:kern w:val="0"/>
                <w:sz w:val="24"/>
              </w:rPr>
              <w:t>艾滋病感染孕产妇所生儿童抗艾滋病病毒用药率</w:t>
            </w:r>
          </w:p>
        </w:tc>
        <w:tc>
          <w:tcPr>
            <w:tcW w:w="582" w:type="dxa"/>
            <w:noWrap w:val="0"/>
            <w:vAlign w:val="center"/>
          </w:tcPr>
          <w:p>
            <w:pPr>
              <w:widowControl/>
              <w:rPr>
                <w:rFonts w:hint="eastAsia" w:ascii="仿宋_GB2312" w:hAnsi="仿宋_GB2312" w:cs="仿宋_GB2312"/>
                <w:color w:val="000000"/>
                <w:kern w:val="0"/>
                <w:sz w:val="24"/>
              </w:rPr>
            </w:pPr>
          </w:p>
        </w:tc>
        <w:tc>
          <w:tcPr>
            <w:tcW w:w="564" w:type="dxa"/>
            <w:noWrap w:val="0"/>
            <w:vAlign w:val="center"/>
          </w:tcPr>
          <w:p>
            <w:pPr>
              <w:widowControl/>
              <w:rPr>
                <w:rFonts w:hint="eastAsia" w:ascii="仿宋_GB2312" w:hAnsi="仿宋_GB2312" w:cs="仿宋_GB2312"/>
                <w:color w:val="000000"/>
                <w:kern w:val="0"/>
                <w:sz w:val="24"/>
              </w:rPr>
            </w:pPr>
          </w:p>
        </w:tc>
        <w:tc>
          <w:tcPr>
            <w:tcW w:w="431" w:type="dxa"/>
            <w:noWrap w:val="0"/>
            <w:vAlign w:val="center"/>
          </w:tcPr>
          <w:p>
            <w:pPr>
              <w:widowControl/>
              <w:rPr>
                <w:rFonts w:hint="eastAsia" w:ascii="仿宋_GB2312" w:hAnsi="仿宋_GB2312" w:cs="仿宋_GB2312"/>
                <w:color w:val="000000"/>
                <w:kern w:val="0"/>
                <w:sz w:val="24"/>
              </w:rPr>
            </w:pPr>
          </w:p>
        </w:tc>
        <w:tc>
          <w:tcPr>
            <w:tcW w:w="575" w:type="dxa"/>
            <w:noWrap w:val="0"/>
            <w:vAlign w:val="center"/>
          </w:tcPr>
          <w:p>
            <w:pPr>
              <w:widowControl/>
              <w:rPr>
                <w:rFonts w:hint="eastAsia" w:ascii="仿宋_GB2312" w:hAnsi="仿宋_GB2312" w:cs="仿宋_GB2312"/>
                <w:color w:val="000000"/>
                <w:kern w:val="0"/>
                <w:sz w:val="24"/>
              </w:rPr>
            </w:pPr>
          </w:p>
        </w:tc>
        <w:tc>
          <w:tcPr>
            <w:tcW w:w="573" w:type="dxa"/>
            <w:noWrap w:val="0"/>
            <w:vAlign w:val="center"/>
          </w:tcPr>
          <w:p>
            <w:pPr>
              <w:widowControl/>
              <w:rPr>
                <w:rFonts w:hint="eastAsia" w:ascii="仿宋_GB2312" w:hAnsi="仿宋_GB2312" w:cs="仿宋_GB2312"/>
                <w:color w:val="000000"/>
                <w:kern w:val="0"/>
                <w:sz w:val="24"/>
              </w:rPr>
            </w:pPr>
          </w:p>
        </w:tc>
        <w:tc>
          <w:tcPr>
            <w:tcW w:w="430" w:type="dxa"/>
            <w:noWrap w:val="0"/>
            <w:vAlign w:val="center"/>
          </w:tcPr>
          <w:p>
            <w:pPr>
              <w:widowControl/>
              <w:rPr>
                <w:rFonts w:hint="eastAsia" w:ascii="仿宋_GB2312" w:hAnsi="仿宋_GB2312" w:cs="仿宋_GB2312"/>
                <w:color w:val="000000"/>
                <w:kern w:val="0"/>
                <w:sz w:val="24"/>
              </w:rPr>
            </w:pPr>
          </w:p>
        </w:tc>
        <w:tc>
          <w:tcPr>
            <w:tcW w:w="573" w:type="dxa"/>
            <w:noWrap w:val="0"/>
            <w:vAlign w:val="center"/>
          </w:tcPr>
          <w:p>
            <w:pPr>
              <w:widowControl/>
              <w:rPr>
                <w:rFonts w:hint="eastAsia" w:ascii="仿宋_GB2312" w:hAnsi="仿宋_GB2312" w:cs="仿宋_GB2312"/>
                <w:color w:val="000000"/>
                <w:kern w:val="0"/>
                <w:sz w:val="24"/>
              </w:rPr>
            </w:pPr>
          </w:p>
        </w:tc>
        <w:tc>
          <w:tcPr>
            <w:tcW w:w="573" w:type="dxa"/>
            <w:noWrap w:val="0"/>
            <w:vAlign w:val="center"/>
          </w:tcPr>
          <w:p>
            <w:pPr>
              <w:widowControl/>
              <w:rPr>
                <w:rFonts w:hint="eastAsia" w:ascii="仿宋_GB2312" w:hAnsi="仿宋_GB2312" w:cs="仿宋_GB2312"/>
                <w:color w:val="000000"/>
                <w:kern w:val="0"/>
                <w:sz w:val="24"/>
              </w:rPr>
            </w:pPr>
          </w:p>
        </w:tc>
        <w:tc>
          <w:tcPr>
            <w:tcW w:w="437" w:type="dxa"/>
            <w:noWrap w:val="0"/>
            <w:vAlign w:val="center"/>
          </w:tcPr>
          <w:p>
            <w:pPr>
              <w:widowControl/>
              <w:rPr>
                <w:rFonts w:hint="eastAsia" w:ascii="仿宋_GB2312" w:hAnsi="仿宋_GB2312" w:cs="仿宋_GB2312"/>
                <w:color w:val="000000"/>
                <w:kern w:val="0"/>
                <w:sz w:val="24"/>
              </w:rPr>
            </w:pPr>
          </w:p>
        </w:tc>
        <w:tc>
          <w:tcPr>
            <w:tcW w:w="856" w:type="dxa"/>
            <w:noWrap w:val="0"/>
            <w:vAlign w:val="center"/>
          </w:tcPr>
          <w:p>
            <w:pPr>
              <w:widowControl/>
              <w:rPr>
                <w:rFonts w:hint="eastAsia" w:ascii="仿宋_GB2312" w:hAnsi="仿宋_GB2312" w:cs="仿宋_GB2312"/>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17" w:hRule="atLeast"/>
          <w:jc w:val="center"/>
        </w:trPr>
        <w:tc>
          <w:tcPr>
            <w:tcW w:w="432" w:type="dxa"/>
            <w:noWrap w:val="0"/>
            <w:vAlign w:val="center"/>
          </w:tcPr>
          <w:p>
            <w:pPr>
              <w:widowControl/>
              <w:jc w:val="center"/>
              <w:rPr>
                <w:rFonts w:hint="eastAsia" w:ascii="仿宋_GB2312" w:hAnsi="仿宋_GB2312" w:cs="仿宋_GB2312"/>
                <w:color w:val="000000"/>
                <w:kern w:val="0"/>
                <w:sz w:val="24"/>
              </w:rPr>
            </w:pPr>
            <w:r>
              <w:rPr>
                <w:rFonts w:hint="eastAsia" w:ascii="仿宋_GB2312" w:hAnsi="仿宋_GB2312" w:cs="仿宋_GB2312"/>
                <w:color w:val="000000"/>
                <w:kern w:val="0"/>
                <w:sz w:val="24"/>
              </w:rPr>
              <w:t>13</w:t>
            </w:r>
          </w:p>
        </w:tc>
        <w:tc>
          <w:tcPr>
            <w:tcW w:w="3313" w:type="dxa"/>
            <w:noWrap w:val="0"/>
            <w:vAlign w:val="center"/>
          </w:tcPr>
          <w:p>
            <w:pPr>
              <w:widowControl/>
              <w:rPr>
                <w:rFonts w:hint="eastAsia" w:ascii="仿宋_GB2312" w:hAnsi="仿宋_GB2312" w:cs="仿宋_GB2312"/>
                <w:color w:val="000000"/>
                <w:kern w:val="0"/>
                <w:sz w:val="24"/>
              </w:rPr>
            </w:pPr>
            <w:r>
              <w:rPr>
                <w:rFonts w:hint="eastAsia" w:ascii="仿宋_GB2312" w:hAnsi="仿宋_GB2312" w:cs="仿宋_GB2312"/>
                <w:color w:val="000000"/>
                <w:kern w:val="0"/>
                <w:sz w:val="24"/>
              </w:rPr>
              <w:t>梅毒感染孕产妇治疗率</w:t>
            </w:r>
          </w:p>
        </w:tc>
        <w:tc>
          <w:tcPr>
            <w:tcW w:w="582" w:type="dxa"/>
            <w:noWrap w:val="0"/>
            <w:vAlign w:val="center"/>
          </w:tcPr>
          <w:p>
            <w:pPr>
              <w:widowControl/>
              <w:rPr>
                <w:rFonts w:hint="eastAsia" w:ascii="仿宋_GB2312" w:hAnsi="仿宋_GB2312" w:cs="仿宋_GB2312"/>
                <w:color w:val="000000"/>
                <w:kern w:val="0"/>
                <w:sz w:val="24"/>
              </w:rPr>
            </w:pPr>
          </w:p>
        </w:tc>
        <w:tc>
          <w:tcPr>
            <w:tcW w:w="564" w:type="dxa"/>
            <w:noWrap w:val="0"/>
            <w:vAlign w:val="center"/>
          </w:tcPr>
          <w:p>
            <w:pPr>
              <w:widowControl/>
              <w:rPr>
                <w:rFonts w:hint="eastAsia" w:ascii="仿宋_GB2312" w:hAnsi="仿宋_GB2312" w:cs="仿宋_GB2312"/>
                <w:color w:val="000000"/>
                <w:kern w:val="0"/>
                <w:sz w:val="24"/>
              </w:rPr>
            </w:pPr>
          </w:p>
        </w:tc>
        <w:tc>
          <w:tcPr>
            <w:tcW w:w="431" w:type="dxa"/>
            <w:noWrap w:val="0"/>
            <w:vAlign w:val="center"/>
          </w:tcPr>
          <w:p>
            <w:pPr>
              <w:widowControl/>
              <w:rPr>
                <w:rFonts w:hint="eastAsia" w:ascii="仿宋_GB2312" w:hAnsi="仿宋_GB2312" w:cs="仿宋_GB2312"/>
                <w:color w:val="000000"/>
                <w:kern w:val="0"/>
                <w:sz w:val="24"/>
              </w:rPr>
            </w:pPr>
          </w:p>
        </w:tc>
        <w:tc>
          <w:tcPr>
            <w:tcW w:w="575" w:type="dxa"/>
            <w:noWrap w:val="0"/>
            <w:vAlign w:val="center"/>
          </w:tcPr>
          <w:p>
            <w:pPr>
              <w:widowControl/>
              <w:rPr>
                <w:rFonts w:hint="eastAsia" w:ascii="仿宋_GB2312" w:hAnsi="仿宋_GB2312" w:cs="仿宋_GB2312"/>
                <w:color w:val="000000"/>
                <w:kern w:val="0"/>
                <w:sz w:val="24"/>
              </w:rPr>
            </w:pPr>
          </w:p>
        </w:tc>
        <w:tc>
          <w:tcPr>
            <w:tcW w:w="573" w:type="dxa"/>
            <w:noWrap w:val="0"/>
            <w:vAlign w:val="center"/>
          </w:tcPr>
          <w:p>
            <w:pPr>
              <w:widowControl/>
              <w:rPr>
                <w:rFonts w:hint="eastAsia" w:ascii="仿宋_GB2312" w:hAnsi="仿宋_GB2312" w:cs="仿宋_GB2312"/>
                <w:color w:val="000000"/>
                <w:kern w:val="0"/>
                <w:sz w:val="24"/>
              </w:rPr>
            </w:pPr>
          </w:p>
        </w:tc>
        <w:tc>
          <w:tcPr>
            <w:tcW w:w="430" w:type="dxa"/>
            <w:noWrap w:val="0"/>
            <w:vAlign w:val="center"/>
          </w:tcPr>
          <w:p>
            <w:pPr>
              <w:widowControl/>
              <w:rPr>
                <w:rFonts w:hint="eastAsia" w:ascii="仿宋_GB2312" w:hAnsi="仿宋_GB2312" w:cs="仿宋_GB2312"/>
                <w:color w:val="000000"/>
                <w:kern w:val="0"/>
                <w:sz w:val="24"/>
              </w:rPr>
            </w:pPr>
          </w:p>
        </w:tc>
        <w:tc>
          <w:tcPr>
            <w:tcW w:w="573" w:type="dxa"/>
            <w:noWrap w:val="0"/>
            <w:vAlign w:val="center"/>
          </w:tcPr>
          <w:p>
            <w:pPr>
              <w:widowControl/>
              <w:rPr>
                <w:rFonts w:hint="eastAsia" w:ascii="仿宋_GB2312" w:hAnsi="仿宋_GB2312" w:cs="仿宋_GB2312"/>
                <w:color w:val="000000"/>
                <w:kern w:val="0"/>
                <w:sz w:val="24"/>
              </w:rPr>
            </w:pPr>
          </w:p>
        </w:tc>
        <w:tc>
          <w:tcPr>
            <w:tcW w:w="573" w:type="dxa"/>
            <w:noWrap w:val="0"/>
            <w:vAlign w:val="center"/>
          </w:tcPr>
          <w:p>
            <w:pPr>
              <w:widowControl/>
              <w:rPr>
                <w:rFonts w:hint="eastAsia" w:ascii="仿宋_GB2312" w:hAnsi="仿宋_GB2312" w:cs="仿宋_GB2312"/>
                <w:color w:val="000000"/>
                <w:kern w:val="0"/>
                <w:sz w:val="24"/>
              </w:rPr>
            </w:pPr>
          </w:p>
        </w:tc>
        <w:tc>
          <w:tcPr>
            <w:tcW w:w="437" w:type="dxa"/>
            <w:noWrap w:val="0"/>
            <w:vAlign w:val="center"/>
          </w:tcPr>
          <w:p>
            <w:pPr>
              <w:widowControl/>
              <w:rPr>
                <w:rFonts w:hint="eastAsia" w:ascii="仿宋_GB2312" w:hAnsi="仿宋_GB2312" w:cs="仿宋_GB2312"/>
                <w:color w:val="000000"/>
                <w:kern w:val="0"/>
                <w:sz w:val="24"/>
              </w:rPr>
            </w:pPr>
          </w:p>
        </w:tc>
        <w:tc>
          <w:tcPr>
            <w:tcW w:w="856" w:type="dxa"/>
            <w:noWrap w:val="0"/>
            <w:vAlign w:val="center"/>
          </w:tcPr>
          <w:p>
            <w:pPr>
              <w:widowControl/>
              <w:rPr>
                <w:rFonts w:hint="eastAsia" w:ascii="仿宋_GB2312" w:hAnsi="仿宋_GB2312" w:cs="仿宋_GB2312"/>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17" w:hRule="atLeast"/>
          <w:jc w:val="center"/>
        </w:trPr>
        <w:tc>
          <w:tcPr>
            <w:tcW w:w="432" w:type="dxa"/>
            <w:noWrap w:val="0"/>
            <w:vAlign w:val="center"/>
          </w:tcPr>
          <w:p>
            <w:pPr>
              <w:widowControl/>
              <w:jc w:val="center"/>
              <w:rPr>
                <w:rFonts w:hint="eastAsia" w:ascii="仿宋_GB2312" w:hAnsi="仿宋_GB2312" w:cs="仿宋_GB2312"/>
                <w:color w:val="000000"/>
                <w:kern w:val="0"/>
                <w:sz w:val="24"/>
              </w:rPr>
            </w:pPr>
            <w:r>
              <w:rPr>
                <w:rFonts w:hint="eastAsia" w:ascii="仿宋_GB2312" w:hAnsi="仿宋_GB2312" w:cs="仿宋_GB2312"/>
                <w:color w:val="000000"/>
                <w:kern w:val="0"/>
                <w:sz w:val="24"/>
              </w:rPr>
              <w:t>14</w:t>
            </w:r>
          </w:p>
        </w:tc>
        <w:tc>
          <w:tcPr>
            <w:tcW w:w="3313" w:type="dxa"/>
            <w:noWrap w:val="0"/>
            <w:vAlign w:val="center"/>
          </w:tcPr>
          <w:p>
            <w:pPr>
              <w:widowControl/>
              <w:rPr>
                <w:rFonts w:hint="eastAsia" w:ascii="仿宋_GB2312" w:hAnsi="仿宋_GB2312" w:cs="仿宋_GB2312"/>
                <w:color w:val="000000"/>
                <w:kern w:val="0"/>
                <w:sz w:val="24"/>
              </w:rPr>
            </w:pPr>
            <w:r>
              <w:rPr>
                <w:rFonts w:hint="eastAsia" w:ascii="仿宋_GB2312" w:hAnsi="仿宋_GB2312" w:cs="仿宋_GB2312"/>
                <w:color w:val="000000"/>
                <w:kern w:val="0"/>
                <w:sz w:val="24"/>
              </w:rPr>
              <w:t>梅毒感染孕产妇充分治疗率</w:t>
            </w:r>
            <w:r>
              <w:rPr>
                <w:rFonts w:hint="eastAsia" w:ascii="仿宋_GB2312" w:hAnsi="仿宋_GB2312" w:cs="仿宋_GB2312"/>
                <w:color w:val="000000"/>
                <w:kern w:val="0"/>
                <w:sz w:val="24"/>
                <w:vertAlign w:val="superscript"/>
              </w:rPr>
              <w:t>※</w:t>
            </w:r>
          </w:p>
        </w:tc>
        <w:tc>
          <w:tcPr>
            <w:tcW w:w="582" w:type="dxa"/>
            <w:noWrap w:val="0"/>
            <w:vAlign w:val="center"/>
          </w:tcPr>
          <w:p>
            <w:pPr>
              <w:widowControl/>
              <w:rPr>
                <w:rFonts w:hint="eastAsia" w:ascii="仿宋_GB2312" w:hAnsi="仿宋_GB2312" w:cs="仿宋_GB2312"/>
                <w:color w:val="000000"/>
                <w:kern w:val="0"/>
                <w:sz w:val="24"/>
              </w:rPr>
            </w:pPr>
          </w:p>
        </w:tc>
        <w:tc>
          <w:tcPr>
            <w:tcW w:w="564" w:type="dxa"/>
            <w:noWrap w:val="0"/>
            <w:vAlign w:val="center"/>
          </w:tcPr>
          <w:p>
            <w:pPr>
              <w:widowControl/>
              <w:rPr>
                <w:rFonts w:hint="eastAsia" w:ascii="仿宋_GB2312" w:hAnsi="仿宋_GB2312" w:cs="仿宋_GB2312"/>
                <w:color w:val="000000"/>
                <w:kern w:val="0"/>
                <w:sz w:val="24"/>
              </w:rPr>
            </w:pPr>
          </w:p>
        </w:tc>
        <w:tc>
          <w:tcPr>
            <w:tcW w:w="431" w:type="dxa"/>
            <w:noWrap w:val="0"/>
            <w:vAlign w:val="center"/>
          </w:tcPr>
          <w:p>
            <w:pPr>
              <w:widowControl/>
              <w:rPr>
                <w:rFonts w:hint="eastAsia" w:ascii="仿宋_GB2312" w:hAnsi="仿宋_GB2312" w:cs="仿宋_GB2312"/>
                <w:color w:val="000000"/>
                <w:kern w:val="0"/>
                <w:sz w:val="24"/>
              </w:rPr>
            </w:pPr>
          </w:p>
        </w:tc>
        <w:tc>
          <w:tcPr>
            <w:tcW w:w="575" w:type="dxa"/>
            <w:noWrap w:val="0"/>
            <w:vAlign w:val="center"/>
          </w:tcPr>
          <w:p>
            <w:pPr>
              <w:widowControl/>
              <w:rPr>
                <w:rFonts w:hint="eastAsia" w:ascii="仿宋_GB2312" w:hAnsi="仿宋_GB2312" w:cs="仿宋_GB2312"/>
                <w:color w:val="000000"/>
                <w:kern w:val="0"/>
                <w:sz w:val="24"/>
              </w:rPr>
            </w:pPr>
          </w:p>
        </w:tc>
        <w:tc>
          <w:tcPr>
            <w:tcW w:w="573" w:type="dxa"/>
            <w:noWrap w:val="0"/>
            <w:vAlign w:val="center"/>
          </w:tcPr>
          <w:p>
            <w:pPr>
              <w:widowControl/>
              <w:rPr>
                <w:rFonts w:hint="eastAsia" w:ascii="仿宋_GB2312" w:hAnsi="仿宋_GB2312" w:cs="仿宋_GB2312"/>
                <w:color w:val="000000"/>
                <w:kern w:val="0"/>
                <w:sz w:val="24"/>
              </w:rPr>
            </w:pPr>
          </w:p>
        </w:tc>
        <w:tc>
          <w:tcPr>
            <w:tcW w:w="430" w:type="dxa"/>
            <w:noWrap w:val="0"/>
            <w:vAlign w:val="center"/>
          </w:tcPr>
          <w:p>
            <w:pPr>
              <w:widowControl/>
              <w:rPr>
                <w:rFonts w:hint="eastAsia" w:ascii="仿宋_GB2312" w:hAnsi="仿宋_GB2312" w:cs="仿宋_GB2312"/>
                <w:color w:val="000000"/>
                <w:kern w:val="0"/>
                <w:sz w:val="24"/>
              </w:rPr>
            </w:pPr>
          </w:p>
        </w:tc>
        <w:tc>
          <w:tcPr>
            <w:tcW w:w="573" w:type="dxa"/>
            <w:noWrap w:val="0"/>
            <w:vAlign w:val="center"/>
          </w:tcPr>
          <w:p>
            <w:pPr>
              <w:widowControl/>
              <w:rPr>
                <w:rFonts w:hint="eastAsia" w:ascii="仿宋_GB2312" w:hAnsi="仿宋_GB2312" w:cs="仿宋_GB2312"/>
                <w:color w:val="000000"/>
                <w:kern w:val="0"/>
                <w:sz w:val="24"/>
              </w:rPr>
            </w:pPr>
          </w:p>
        </w:tc>
        <w:tc>
          <w:tcPr>
            <w:tcW w:w="573" w:type="dxa"/>
            <w:noWrap w:val="0"/>
            <w:vAlign w:val="center"/>
          </w:tcPr>
          <w:p>
            <w:pPr>
              <w:widowControl/>
              <w:rPr>
                <w:rFonts w:hint="eastAsia" w:ascii="仿宋_GB2312" w:hAnsi="仿宋_GB2312" w:cs="仿宋_GB2312"/>
                <w:color w:val="000000"/>
                <w:kern w:val="0"/>
                <w:sz w:val="24"/>
              </w:rPr>
            </w:pPr>
          </w:p>
        </w:tc>
        <w:tc>
          <w:tcPr>
            <w:tcW w:w="437" w:type="dxa"/>
            <w:noWrap w:val="0"/>
            <w:vAlign w:val="center"/>
          </w:tcPr>
          <w:p>
            <w:pPr>
              <w:widowControl/>
              <w:rPr>
                <w:rFonts w:hint="eastAsia" w:ascii="仿宋_GB2312" w:hAnsi="仿宋_GB2312" w:cs="仿宋_GB2312"/>
                <w:color w:val="000000"/>
                <w:kern w:val="0"/>
                <w:sz w:val="24"/>
              </w:rPr>
            </w:pPr>
          </w:p>
        </w:tc>
        <w:tc>
          <w:tcPr>
            <w:tcW w:w="856" w:type="dxa"/>
            <w:noWrap w:val="0"/>
            <w:vAlign w:val="center"/>
          </w:tcPr>
          <w:p>
            <w:pPr>
              <w:widowControl/>
              <w:rPr>
                <w:rFonts w:hint="eastAsia" w:ascii="仿宋_GB2312" w:hAnsi="仿宋_GB2312" w:cs="仿宋_GB2312"/>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23" w:hRule="atLeast"/>
          <w:jc w:val="center"/>
        </w:trPr>
        <w:tc>
          <w:tcPr>
            <w:tcW w:w="432" w:type="dxa"/>
            <w:noWrap w:val="0"/>
            <w:vAlign w:val="center"/>
          </w:tcPr>
          <w:p>
            <w:pPr>
              <w:widowControl/>
              <w:jc w:val="center"/>
              <w:rPr>
                <w:rFonts w:hint="eastAsia" w:ascii="仿宋_GB2312" w:hAnsi="仿宋_GB2312" w:cs="仿宋_GB2312"/>
                <w:color w:val="000000"/>
                <w:kern w:val="0"/>
                <w:sz w:val="24"/>
              </w:rPr>
            </w:pPr>
            <w:r>
              <w:rPr>
                <w:rFonts w:hint="eastAsia" w:ascii="仿宋_GB2312" w:hAnsi="仿宋_GB2312" w:cs="仿宋_GB2312"/>
                <w:color w:val="000000"/>
                <w:kern w:val="0"/>
                <w:sz w:val="24"/>
              </w:rPr>
              <w:t>15</w:t>
            </w:r>
          </w:p>
        </w:tc>
        <w:tc>
          <w:tcPr>
            <w:tcW w:w="3313" w:type="dxa"/>
            <w:noWrap w:val="0"/>
            <w:vAlign w:val="center"/>
          </w:tcPr>
          <w:p>
            <w:pPr>
              <w:widowControl/>
              <w:rPr>
                <w:rFonts w:hint="eastAsia" w:ascii="仿宋_GB2312" w:hAnsi="仿宋_GB2312" w:cs="仿宋_GB2312"/>
                <w:color w:val="000000"/>
                <w:kern w:val="0"/>
                <w:sz w:val="24"/>
              </w:rPr>
            </w:pPr>
            <w:r>
              <w:rPr>
                <w:rFonts w:hint="eastAsia" w:ascii="仿宋_GB2312" w:hAnsi="仿宋_GB2312" w:cs="仿宋_GB2312"/>
                <w:color w:val="000000"/>
                <w:kern w:val="0"/>
                <w:sz w:val="24"/>
              </w:rPr>
              <w:t>梅毒感染孕产妇所生儿童预防性治疗率</w:t>
            </w:r>
          </w:p>
        </w:tc>
        <w:tc>
          <w:tcPr>
            <w:tcW w:w="582" w:type="dxa"/>
            <w:noWrap w:val="0"/>
            <w:vAlign w:val="center"/>
          </w:tcPr>
          <w:p>
            <w:pPr>
              <w:widowControl/>
              <w:rPr>
                <w:rFonts w:hint="eastAsia" w:ascii="仿宋_GB2312" w:hAnsi="仿宋_GB2312" w:cs="仿宋_GB2312"/>
                <w:color w:val="000000"/>
                <w:kern w:val="0"/>
                <w:sz w:val="24"/>
              </w:rPr>
            </w:pPr>
          </w:p>
        </w:tc>
        <w:tc>
          <w:tcPr>
            <w:tcW w:w="564" w:type="dxa"/>
            <w:noWrap w:val="0"/>
            <w:vAlign w:val="center"/>
          </w:tcPr>
          <w:p>
            <w:pPr>
              <w:widowControl/>
              <w:rPr>
                <w:rFonts w:hint="eastAsia" w:ascii="仿宋_GB2312" w:hAnsi="仿宋_GB2312" w:cs="仿宋_GB2312"/>
                <w:color w:val="000000"/>
                <w:kern w:val="0"/>
                <w:sz w:val="24"/>
              </w:rPr>
            </w:pPr>
          </w:p>
        </w:tc>
        <w:tc>
          <w:tcPr>
            <w:tcW w:w="431" w:type="dxa"/>
            <w:noWrap w:val="0"/>
            <w:vAlign w:val="center"/>
          </w:tcPr>
          <w:p>
            <w:pPr>
              <w:widowControl/>
              <w:rPr>
                <w:rFonts w:hint="eastAsia" w:ascii="仿宋_GB2312" w:hAnsi="仿宋_GB2312" w:cs="仿宋_GB2312"/>
                <w:color w:val="000000"/>
                <w:kern w:val="0"/>
                <w:sz w:val="24"/>
              </w:rPr>
            </w:pPr>
          </w:p>
        </w:tc>
        <w:tc>
          <w:tcPr>
            <w:tcW w:w="575" w:type="dxa"/>
            <w:noWrap w:val="0"/>
            <w:vAlign w:val="center"/>
          </w:tcPr>
          <w:p>
            <w:pPr>
              <w:widowControl/>
              <w:rPr>
                <w:rFonts w:hint="eastAsia" w:ascii="仿宋_GB2312" w:hAnsi="仿宋_GB2312" w:cs="仿宋_GB2312"/>
                <w:color w:val="000000"/>
                <w:kern w:val="0"/>
                <w:sz w:val="24"/>
              </w:rPr>
            </w:pPr>
          </w:p>
        </w:tc>
        <w:tc>
          <w:tcPr>
            <w:tcW w:w="573" w:type="dxa"/>
            <w:noWrap w:val="0"/>
            <w:vAlign w:val="center"/>
          </w:tcPr>
          <w:p>
            <w:pPr>
              <w:widowControl/>
              <w:rPr>
                <w:rFonts w:hint="eastAsia" w:ascii="仿宋_GB2312" w:hAnsi="仿宋_GB2312" w:cs="仿宋_GB2312"/>
                <w:color w:val="000000"/>
                <w:kern w:val="0"/>
                <w:sz w:val="24"/>
              </w:rPr>
            </w:pPr>
          </w:p>
        </w:tc>
        <w:tc>
          <w:tcPr>
            <w:tcW w:w="430" w:type="dxa"/>
            <w:noWrap w:val="0"/>
            <w:vAlign w:val="center"/>
          </w:tcPr>
          <w:p>
            <w:pPr>
              <w:widowControl/>
              <w:rPr>
                <w:rFonts w:hint="eastAsia" w:ascii="仿宋_GB2312" w:hAnsi="仿宋_GB2312" w:cs="仿宋_GB2312"/>
                <w:color w:val="000000"/>
                <w:kern w:val="0"/>
                <w:sz w:val="24"/>
              </w:rPr>
            </w:pPr>
          </w:p>
        </w:tc>
        <w:tc>
          <w:tcPr>
            <w:tcW w:w="573" w:type="dxa"/>
            <w:noWrap w:val="0"/>
            <w:vAlign w:val="center"/>
          </w:tcPr>
          <w:p>
            <w:pPr>
              <w:widowControl/>
              <w:rPr>
                <w:rFonts w:hint="eastAsia" w:ascii="仿宋_GB2312" w:hAnsi="仿宋_GB2312" w:cs="仿宋_GB2312"/>
                <w:color w:val="000000"/>
                <w:kern w:val="0"/>
                <w:sz w:val="24"/>
              </w:rPr>
            </w:pPr>
          </w:p>
        </w:tc>
        <w:tc>
          <w:tcPr>
            <w:tcW w:w="573" w:type="dxa"/>
            <w:noWrap w:val="0"/>
            <w:vAlign w:val="center"/>
          </w:tcPr>
          <w:p>
            <w:pPr>
              <w:widowControl/>
              <w:rPr>
                <w:rFonts w:hint="eastAsia" w:ascii="仿宋_GB2312" w:hAnsi="仿宋_GB2312" w:cs="仿宋_GB2312"/>
                <w:color w:val="000000"/>
                <w:kern w:val="0"/>
                <w:sz w:val="24"/>
              </w:rPr>
            </w:pPr>
          </w:p>
        </w:tc>
        <w:tc>
          <w:tcPr>
            <w:tcW w:w="437" w:type="dxa"/>
            <w:noWrap w:val="0"/>
            <w:vAlign w:val="center"/>
          </w:tcPr>
          <w:p>
            <w:pPr>
              <w:widowControl/>
              <w:rPr>
                <w:rFonts w:hint="eastAsia" w:ascii="仿宋_GB2312" w:hAnsi="仿宋_GB2312" w:cs="仿宋_GB2312"/>
                <w:color w:val="000000"/>
                <w:kern w:val="0"/>
                <w:sz w:val="24"/>
              </w:rPr>
            </w:pPr>
          </w:p>
        </w:tc>
        <w:tc>
          <w:tcPr>
            <w:tcW w:w="856" w:type="dxa"/>
            <w:noWrap w:val="0"/>
            <w:vAlign w:val="center"/>
          </w:tcPr>
          <w:p>
            <w:pPr>
              <w:widowControl/>
              <w:rPr>
                <w:rFonts w:hint="eastAsia" w:ascii="仿宋_GB2312" w:hAnsi="仿宋_GB2312" w:cs="仿宋_GB2312"/>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03" w:hRule="atLeast"/>
          <w:jc w:val="center"/>
        </w:trPr>
        <w:tc>
          <w:tcPr>
            <w:tcW w:w="432" w:type="dxa"/>
            <w:noWrap w:val="0"/>
            <w:vAlign w:val="center"/>
          </w:tcPr>
          <w:p>
            <w:pPr>
              <w:widowControl/>
              <w:jc w:val="center"/>
              <w:rPr>
                <w:rFonts w:hint="eastAsia" w:ascii="仿宋_GB2312" w:hAnsi="仿宋_GB2312" w:cs="仿宋_GB2312"/>
                <w:color w:val="000000"/>
                <w:kern w:val="0"/>
                <w:sz w:val="24"/>
              </w:rPr>
            </w:pPr>
            <w:r>
              <w:rPr>
                <w:rFonts w:hint="eastAsia" w:ascii="仿宋_GB2312" w:hAnsi="仿宋_GB2312" w:cs="仿宋_GB2312"/>
                <w:color w:val="000000"/>
                <w:kern w:val="0"/>
                <w:sz w:val="24"/>
              </w:rPr>
              <w:t>16</w:t>
            </w:r>
          </w:p>
        </w:tc>
        <w:tc>
          <w:tcPr>
            <w:tcW w:w="3313" w:type="dxa"/>
            <w:noWrap w:val="0"/>
            <w:vAlign w:val="center"/>
          </w:tcPr>
          <w:p>
            <w:pPr>
              <w:widowControl/>
              <w:rPr>
                <w:rFonts w:hint="eastAsia" w:ascii="仿宋_GB2312" w:hAnsi="仿宋_GB2312" w:cs="仿宋_GB2312"/>
                <w:color w:val="000000"/>
                <w:kern w:val="0"/>
                <w:sz w:val="24"/>
              </w:rPr>
            </w:pPr>
            <w:r>
              <w:rPr>
                <w:rFonts w:hint="eastAsia" w:ascii="仿宋_GB2312" w:hAnsi="仿宋_GB2312" w:cs="仿宋_GB2312"/>
                <w:color w:val="000000"/>
                <w:kern w:val="0"/>
                <w:sz w:val="24"/>
              </w:rPr>
              <w:t>乙肝病毒表面抗原阳性孕产妇所生儿童乙肝免疫球蛋白及时注射率</w:t>
            </w:r>
          </w:p>
        </w:tc>
        <w:tc>
          <w:tcPr>
            <w:tcW w:w="582" w:type="dxa"/>
            <w:noWrap w:val="0"/>
            <w:vAlign w:val="center"/>
          </w:tcPr>
          <w:p>
            <w:pPr>
              <w:widowControl/>
              <w:rPr>
                <w:rFonts w:hint="eastAsia" w:ascii="仿宋_GB2312" w:hAnsi="仿宋_GB2312" w:cs="仿宋_GB2312"/>
                <w:color w:val="000000"/>
                <w:kern w:val="0"/>
                <w:sz w:val="24"/>
              </w:rPr>
            </w:pPr>
          </w:p>
        </w:tc>
        <w:tc>
          <w:tcPr>
            <w:tcW w:w="564" w:type="dxa"/>
            <w:noWrap w:val="0"/>
            <w:vAlign w:val="center"/>
          </w:tcPr>
          <w:p>
            <w:pPr>
              <w:widowControl/>
              <w:rPr>
                <w:rFonts w:hint="eastAsia" w:ascii="仿宋_GB2312" w:hAnsi="仿宋_GB2312" w:cs="仿宋_GB2312"/>
                <w:color w:val="000000"/>
                <w:kern w:val="0"/>
                <w:sz w:val="24"/>
              </w:rPr>
            </w:pPr>
          </w:p>
        </w:tc>
        <w:tc>
          <w:tcPr>
            <w:tcW w:w="431" w:type="dxa"/>
            <w:noWrap w:val="0"/>
            <w:vAlign w:val="center"/>
          </w:tcPr>
          <w:p>
            <w:pPr>
              <w:widowControl/>
              <w:rPr>
                <w:rFonts w:hint="eastAsia" w:ascii="仿宋_GB2312" w:hAnsi="仿宋_GB2312" w:cs="仿宋_GB2312"/>
                <w:color w:val="000000"/>
                <w:kern w:val="0"/>
                <w:sz w:val="24"/>
              </w:rPr>
            </w:pPr>
          </w:p>
        </w:tc>
        <w:tc>
          <w:tcPr>
            <w:tcW w:w="575" w:type="dxa"/>
            <w:noWrap w:val="0"/>
            <w:vAlign w:val="center"/>
          </w:tcPr>
          <w:p>
            <w:pPr>
              <w:widowControl/>
              <w:rPr>
                <w:rFonts w:hint="eastAsia" w:ascii="仿宋_GB2312" w:hAnsi="仿宋_GB2312" w:cs="仿宋_GB2312"/>
                <w:color w:val="000000"/>
                <w:kern w:val="0"/>
                <w:sz w:val="24"/>
              </w:rPr>
            </w:pPr>
          </w:p>
        </w:tc>
        <w:tc>
          <w:tcPr>
            <w:tcW w:w="573" w:type="dxa"/>
            <w:noWrap w:val="0"/>
            <w:vAlign w:val="center"/>
          </w:tcPr>
          <w:p>
            <w:pPr>
              <w:widowControl/>
              <w:rPr>
                <w:rFonts w:hint="eastAsia" w:ascii="仿宋_GB2312" w:hAnsi="仿宋_GB2312" w:cs="仿宋_GB2312"/>
                <w:color w:val="000000"/>
                <w:kern w:val="0"/>
                <w:sz w:val="24"/>
              </w:rPr>
            </w:pPr>
          </w:p>
        </w:tc>
        <w:tc>
          <w:tcPr>
            <w:tcW w:w="430" w:type="dxa"/>
            <w:noWrap w:val="0"/>
            <w:vAlign w:val="center"/>
          </w:tcPr>
          <w:p>
            <w:pPr>
              <w:widowControl/>
              <w:rPr>
                <w:rFonts w:hint="eastAsia" w:ascii="仿宋_GB2312" w:hAnsi="仿宋_GB2312" w:cs="仿宋_GB2312"/>
                <w:color w:val="000000"/>
                <w:kern w:val="0"/>
                <w:sz w:val="24"/>
              </w:rPr>
            </w:pPr>
          </w:p>
        </w:tc>
        <w:tc>
          <w:tcPr>
            <w:tcW w:w="573" w:type="dxa"/>
            <w:noWrap w:val="0"/>
            <w:vAlign w:val="center"/>
          </w:tcPr>
          <w:p>
            <w:pPr>
              <w:widowControl/>
              <w:rPr>
                <w:rFonts w:hint="eastAsia" w:ascii="仿宋_GB2312" w:hAnsi="仿宋_GB2312" w:cs="仿宋_GB2312"/>
                <w:color w:val="000000"/>
                <w:kern w:val="0"/>
                <w:sz w:val="24"/>
              </w:rPr>
            </w:pPr>
          </w:p>
        </w:tc>
        <w:tc>
          <w:tcPr>
            <w:tcW w:w="573" w:type="dxa"/>
            <w:noWrap w:val="0"/>
            <w:vAlign w:val="center"/>
          </w:tcPr>
          <w:p>
            <w:pPr>
              <w:widowControl/>
              <w:rPr>
                <w:rFonts w:hint="eastAsia" w:ascii="仿宋_GB2312" w:hAnsi="仿宋_GB2312" w:cs="仿宋_GB2312"/>
                <w:color w:val="000000"/>
                <w:kern w:val="0"/>
                <w:sz w:val="24"/>
              </w:rPr>
            </w:pPr>
          </w:p>
        </w:tc>
        <w:tc>
          <w:tcPr>
            <w:tcW w:w="437" w:type="dxa"/>
            <w:noWrap w:val="0"/>
            <w:vAlign w:val="center"/>
          </w:tcPr>
          <w:p>
            <w:pPr>
              <w:widowControl/>
              <w:rPr>
                <w:rFonts w:hint="eastAsia" w:ascii="仿宋_GB2312" w:hAnsi="仿宋_GB2312" w:cs="仿宋_GB2312"/>
                <w:color w:val="000000"/>
                <w:kern w:val="0"/>
                <w:sz w:val="24"/>
              </w:rPr>
            </w:pPr>
          </w:p>
        </w:tc>
        <w:tc>
          <w:tcPr>
            <w:tcW w:w="856" w:type="dxa"/>
            <w:noWrap w:val="0"/>
            <w:vAlign w:val="center"/>
          </w:tcPr>
          <w:p>
            <w:pPr>
              <w:widowControl/>
              <w:rPr>
                <w:rFonts w:hint="eastAsia" w:ascii="仿宋_GB2312" w:hAnsi="仿宋_GB2312" w:cs="仿宋_GB2312"/>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83" w:hRule="atLeast"/>
          <w:jc w:val="center"/>
        </w:trPr>
        <w:tc>
          <w:tcPr>
            <w:tcW w:w="432" w:type="dxa"/>
            <w:noWrap w:val="0"/>
            <w:vAlign w:val="center"/>
          </w:tcPr>
          <w:p>
            <w:pPr>
              <w:widowControl/>
              <w:jc w:val="center"/>
              <w:rPr>
                <w:rFonts w:hint="eastAsia" w:ascii="仿宋_GB2312" w:hAnsi="仿宋_GB2312" w:cs="仿宋_GB2312"/>
                <w:color w:val="000000"/>
                <w:kern w:val="0"/>
                <w:sz w:val="24"/>
              </w:rPr>
            </w:pPr>
            <w:r>
              <w:rPr>
                <w:rFonts w:hint="eastAsia" w:ascii="仿宋_GB2312" w:hAnsi="仿宋_GB2312" w:cs="仿宋_GB2312"/>
                <w:color w:val="000000"/>
                <w:kern w:val="0"/>
                <w:sz w:val="24"/>
              </w:rPr>
              <w:t>17</w:t>
            </w:r>
          </w:p>
        </w:tc>
        <w:tc>
          <w:tcPr>
            <w:tcW w:w="3313" w:type="dxa"/>
            <w:noWrap w:val="0"/>
            <w:vAlign w:val="center"/>
          </w:tcPr>
          <w:p>
            <w:pPr>
              <w:widowControl/>
              <w:rPr>
                <w:rFonts w:hint="eastAsia" w:ascii="仿宋_GB2312" w:hAnsi="仿宋_GB2312" w:cs="仿宋_GB2312"/>
                <w:color w:val="000000"/>
                <w:kern w:val="0"/>
                <w:sz w:val="24"/>
              </w:rPr>
            </w:pPr>
            <w:r>
              <w:rPr>
                <w:rFonts w:hint="eastAsia" w:ascii="仿宋_GB2312" w:hAnsi="仿宋_GB2312" w:cs="仿宋_GB2312"/>
                <w:color w:val="000000"/>
                <w:kern w:val="0"/>
                <w:sz w:val="24"/>
              </w:rPr>
              <w:t>乙肝病毒表面抗原阳性孕产妇所生儿童首剂乙肝疫苗及时接种率</w:t>
            </w:r>
          </w:p>
        </w:tc>
        <w:tc>
          <w:tcPr>
            <w:tcW w:w="582" w:type="dxa"/>
            <w:noWrap w:val="0"/>
            <w:vAlign w:val="center"/>
          </w:tcPr>
          <w:p>
            <w:pPr>
              <w:widowControl/>
              <w:rPr>
                <w:rFonts w:hint="eastAsia" w:ascii="仿宋_GB2312" w:hAnsi="仿宋_GB2312" w:cs="仿宋_GB2312"/>
                <w:color w:val="000000"/>
                <w:kern w:val="0"/>
                <w:sz w:val="24"/>
              </w:rPr>
            </w:pPr>
          </w:p>
        </w:tc>
        <w:tc>
          <w:tcPr>
            <w:tcW w:w="564" w:type="dxa"/>
            <w:noWrap w:val="0"/>
            <w:vAlign w:val="center"/>
          </w:tcPr>
          <w:p>
            <w:pPr>
              <w:widowControl/>
              <w:rPr>
                <w:rFonts w:hint="eastAsia" w:ascii="仿宋_GB2312" w:hAnsi="仿宋_GB2312" w:cs="仿宋_GB2312"/>
                <w:color w:val="000000"/>
                <w:kern w:val="0"/>
                <w:sz w:val="24"/>
              </w:rPr>
            </w:pPr>
          </w:p>
        </w:tc>
        <w:tc>
          <w:tcPr>
            <w:tcW w:w="431" w:type="dxa"/>
            <w:noWrap w:val="0"/>
            <w:vAlign w:val="center"/>
          </w:tcPr>
          <w:p>
            <w:pPr>
              <w:widowControl/>
              <w:rPr>
                <w:rFonts w:hint="eastAsia" w:ascii="仿宋_GB2312" w:hAnsi="仿宋_GB2312" w:cs="仿宋_GB2312"/>
                <w:color w:val="000000"/>
                <w:kern w:val="0"/>
                <w:sz w:val="24"/>
              </w:rPr>
            </w:pPr>
          </w:p>
        </w:tc>
        <w:tc>
          <w:tcPr>
            <w:tcW w:w="575" w:type="dxa"/>
            <w:noWrap w:val="0"/>
            <w:vAlign w:val="center"/>
          </w:tcPr>
          <w:p>
            <w:pPr>
              <w:widowControl/>
              <w:rPr>
                <w:rFonts w:hint="eastAsia" w:ascii="仿宋_GB2312" w:hAnsi="仿宋_GB2312" w:cs="仿宋_GB2312"/>
                <w:color w:val="000000"/>
                <w:kern w:val="0"/>
                <w:sz w:val="24"/>
              </w:rPr>
            </w:pPr>
          </w:p>
        </w:tc>
        <w:tc>
          <w:tcPr>
            <w:tcW w:w="573" w:type="dxa"/>
            <w:noWrap w:val="0"/>
            <w:vAlign w:val="center"/>
          </w:tcPr>
          <w:p>
            <w:pPr>
              <w:widowControl/>
              <w:rPr>
                <w:rFonts w:hint="eastAsia" w:ascii="仿宋_GB2312" w:hAnsi="仿宋_GB2312" w:cs="仿宋_GB2312"/>
                <w:color w:val="000000"/>
                <w:kern w:val="0"/>
                <w:sz w:val="24"/>
              </w:rPr>
            </w:pPr>
          </w:p>
        </w:tc>
        <w:tc>
          <w:tcPr>
            <w:tcW w:w="430" w:type="dxa"/>
            <w:noWrap w:val="0"/>
            <w:vAlign w:val="center"/>
          </w:tcPr>
          <w:p>
            <w:pPr>
              <w:widowControl/>
              <w:rPr>
                <w:rFonts w:hint="eastAsia" w:ascii="仿宋_GB2312" w:hAnsi="仿宋_GB2312" w:cs="仿宋_GB2312"/>
                <w:color w:val="000000"/>
                <w:kern w:val="0"/>
                <w:sz w:val="24"/>
              </w:rPr>
            </w:pPr>
          </w:p>
        </w:tc>
        <w:tc>
          <w:tcPr>
            <w:tcW w:w="573" w:type="dxa"/>
            <w:noWrap w:val="0"/>
            <w:vAlign w:val="center"/>
          </w:tcPr>
          <w:p>
            <w:pPr>
              <w:widowControl/>
              <w:rPr>
                <w:rFonts w:hint="eastAsia" w:ascii="仿宋_GB2312" w:hAnsi="仿宋_GB2312" w:cs="仿宋_GB2312"/>
                <w:color w:val="000000"/>
                <w:kern w:val="0"/>
                <w:sz w:val="24"/>
              </w:rPr>
            </w:pPr>
          </w:p>
        </w:tc>
        <w:tc>
          <w:tcPr>
            <w:tcW w:w="573" w:type="dxa"/>
            <w:noWrap w:val="0"/>
            <w:vAlign w:val="center"/>
          </w:tcPr>
          <w:p>
            <w:pPr>
              <w:widowControl/>
              <w:rPr>
                <w:rFonts w:hint="eastAsia" w:ascii="仿宋_GB2312" w:hAnsi="仿宋_GB2312" w:cs="仿宋_GB2312"/>
                <w:color w:val="000000"/>
                <w:kern w:val="0"/>
                <w:sz w:val="24"/>
              </w:rPr>
            </w:pPr>
          </w:p>
        </w:tc>
        <w:tc>
          <w:tcPr>
            <w:tcW w:w="437" w:type="dxa"/>
            <w:noWrap w:val="0"/>
            <w:vAlign w:val="center"/>
          </w:tcPr>
          <w:p>
            <w:pPr>
              <w:widowControl/>
              <w:rPr>
                <w:rFonts w:hint="eastAsia" w:ascii="仿宋_GB2312" w:hAnsi="仿宋_GB2312" w:cs="仿宋_GB2312"/>
                <w:color w:val="000000"/>
                <w:kern w:val="0"/>
                <w:sz w:val="24"/>
              </w:rPr>
            </w:pPr>
          </w:p>
        </w:tc>
        <w:tc>
          <w:tcPr>
            <w:tcW w:w="856" w:type="dxa"/>
            <w:noWrap w:val="0"/>
            <w:vAlign w:val="center"/>
          </w:tcPr>
          <w:p>
            <w:pPr>
              <w:widowControl/>
              <w:rPr>
                <w:rFonts w:hint="eastAsia" w:ascii="仿宋_GB2312" w:hAnsi="仿宋_GB2312" w:cs="仿宋_GB2312"/>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83" w:hRule="atLeast"/>
          <w:jc w:val="center"/>
        </w:trPr>
        <w:tc>
          <w:tcPr>
            <w:tcW w:w="432" w:type="dxa"/>
            <w:noWrap w:val="0"/>
            <w:vAlign w:val="center"/>
          </w:tcPr>
          <w:p>
            <w:pPr>
              <w:widowControl/>
              <w:jc w:val="center"/>
              <w:rPr>
                <w:rFonts w:hint="eastAsia" w:ascii="仿宋_GB2312" w:hAnsi="仿宋_GB2312" w:cs="仿宋_GB2312"/>
                <w:color w:val="000000"/>
                <w:kern w:val="0"/>
                <w:sz w:val="24"/>
              </w:rPr>
            </w:pPr>
            <w:r>
              <w:rPr>
                <w:rFonts w:hint="eastAsia" w:ascii="仿宋_GB2312" w:hAnsi="仿宋_GB2312" w:cs="仿宋_GB2312"/>
                <w:color w:val="000000"/>
                <w:kern w:val="0"/>
                <w:sz w:val="24"/>
              </w:rPr>
              <w:t>18</w:t>
            </w:r>
          </w:p>
        </w:tc>
        <w:tc>
          <w:tcPr>
            <w:tcW w:w="3313" w:type="dxa"/>
            <w:noWrap w:val="0"/>
            <w:vAlign w:val="center"/>
          </w:tcPr>
          <w:p>
            <w:pPr>
              <w:widowControl/>
              <w:rPr>
                <w:rFonts w:hint="eastAsia" w:ascii="仿宋_GB2312" w:hAnsi="仿宋_GB2312" w:cs="仿宋_GB2312"/>
                <w:color w:val="000000"/>
                <w:kern w:val="0"/>
                <w:sz w:val="24"/>
              </w:rPr>
            </w:pPr>
            <w:r>
              <w:rPr>
                <w:rFonts w:hint="eastAsia" w:ascii="仿宋_GB2312" w:hAnsi="仿宋_GB2312" w:cs="仿宋_GB2312"/>
                <w:color w:val="000000"/>
                <w:kern w:val="0"/>
                <w:sz w:val="24"/>
              </w:rPr>
              <w:t>艾滋病暴露儿童早期诊断检测率</w:t>
            </w:r>
            <w:r>
              <w:rPr>
                <w:rFonts w:hint="eastAsia" w:ascii="仿宋_GB2312" w:hAnsi="仿宋_GB2312" w:cs="仿宋_GB2312"/>
                <w:color w:val="000000"/>
                <w:kern w:val="0"/>
                <w:sz w:val="24"/>
                <w:vertAlign w:val="superscript"/>
              </w:rPr>
              <w:t>※</w:t>
            </w:r>
          </w:p>
        </w:tc>
        <w:tc>
          <w:tcPr>
            <w:tcW w:w="582" w:type="dxa"/>
            <w:noWrap w:val="0"/>
            <w:vAlign w:val="center"/>
          </w:tcPr>
          <w:p>
            <w:pPr>
              <w:widowControl/>
              <w:rPr>
                <w:rFonts w:hint="eastAsia" w:ascii="仿宋_GB2312" w:hAnsi="仿宋_GB2312" w:cs="仿宋_GB2312"/>
                <w:color w:val="000000"/>
                <w:kern w:val="0"/>
                <w:sz w:val="24"/>
              </w:rPr>
            </w:pPr>
          </w:p>
        </w:tc>
        <w:tc>
          <w:tcPr>
            <w:tcW w:w="564" w:type="dxa"/>
            <w:noWrap w:val="0"/>
            <w:vAlign w:val="center"/>
          </w:tcPr>
          <w:p>
            <w:pPr>
              <w:widowControl/>
              <w:rPr>
                <w:rFonts w:hint="eastAsia" w:ascii="仿宋_GB2312" w:hAnsi="仿宋_GB2312" w:cs="仿宋_GB2312"/>
                <w:color w:val="000000"/>
                <w:kern w:val="0"/>
                <w:sz w:val="24"/>
              </w:rPr>
            </w:pPr>
          </w:p>
        </w:tc>
        <w:tc>
          <w:tcPr>
            <w:tcW w:w="431" w:type="dxa"/>
            <w:noWrap w:val="0"/>
            <w:vAlign w:val="center"/>
          </w:tcPr>
          <w:p>
            <w:pPr>
              <w:widowControl/>
              <w:rPr>
                <w:rFonts w:hint="eastAsia" w:ascii="仿宋_GB2312" w:hAnsi="仿宋_GB2312" w:cs="仿宋_GB2312"/>
                <w:color w:val="000000"/>
                <w:kern w:val="0"/>
                <w:sz w:val="24"/>
              </w:rPr>
            </w:pPr>
          </w:p>
        </w:tc>
        <w:tc>
          <w:tcPr>
            <w:tcW w:w="575" w:type="dxa"/>
            <w:noWrap w:val="0"/>
            <w:vAlign w:val="center"/>
          </w:tcPr>
          <w:p>
            <w:pPr>
              <w:widowControl/>
              <w:rPr>
                <w:rFonts w:hint="eastAsia" w:ascii="仿宋_GB2312" w:hAnsi="仿宋_GB2312" w:cs="仿宋_GB2312"/>
                <w:color w:val="000000"/>
                <w:kern w:val="0"/>
                <w:sz w:val="24"/>
              </w:rPr>
            </w:pPr>
          </w:p>
        </w:tc>
        <w:tc>
          <w:tcPr>
            <w:tcW w:w="573" w:type="dxa"/>
            <w:noWrap w:val="0"/>
            <w:vAlign w:val="center"/>
          </w:tcPr>
          <w:p>
            <w:pPr>
              <w:widowControl/>
              <w:rPr>
                <w:rFonts w:hint="eastAsia" w:ascii="仿宋_GB2312" w:hAnsi="仿宋_GB2312" w:cs="仿宋_GB2312"/>
                <w:color w:val="000000"/>
                <w:kern w:val="0"/>
                <w:sz w:val="24"/>
              </w:rPr>
            </w:pPr>
          </w:p>
        </w:tc>
        <w:tc>
          <w:tcPr>
            <w:tcW w:w="430" w:type="dxa"/>
            <w:noWrap w:val="0"/>
            <w:vAlign w:val="center"/>
          </w:tcPr>
          <w:p>
            <w:pPr>
              <w:widowControl/>
              <w:rPr>
                <w:rFonts w:hint="eastAsia" w:ascii="仿宋_GB2312" w:hAnsi="仿宋_GB2312" w:cs="仿宋_GB2312"/>
                <w:color w:val="000000"/>
                <w:kern w:val="0"/>
                <w:sz w:val="24"/>
              </w:rPr>
            </w:pPr>
          </w:p>
        </w:tc>
        <w:tc>
          <w:tcPr>
            <w:tcW w:w="573" w:type="dxa"/>
            <w:noWrap w:val="0"/>
            <w:vAlign w:val="center"/>
          </w:tcPr>
          <w:p>
            <w:pPr>
              <w:widowControl/>
              <w:rPr>
                <w:rFonts w:hint="eastAsia" w:ascii="仿宋_GB2312" w:hAnsi="仿宋_GB2312" w:cs="仿宋_GB2312"/>
                <w:color w:val="000000"/>
                <w:kern w:val="0"/>
                <w:sz w:val="24"/>
              </w:rPr>
            </w:pPr>
          </w:p>
        </w:tc>
        <w:tc>
          <w:tcPr>
            <w:tcW w:w="573" w:type="dxa"/>
            <w:noWrap w:val="0"/>
            <w:vAlign w:val="center"/>
          </w:tcPr>
          <w:p>
            <w:pPr>
              <w:widowControl/>
              <w:rPr>
                <w:rFonts w:hint="eastAsia" w:ascii="仿宋_GB2312" w:hAnsi="仿宋_GB2312" w:cs="仿宋_GB2312"/>
                <w:color w:val="000000"/>
                <w:kern w:val="0"/>
                <w:sz w:val="24"/>
              </w:rPr>
            </w:pPr>
          </w:p>
        </w:tc>
        <w:tc>
          <w:tcPr>
            <w:tcW w:w="437" w:type="dxa"/>
            <w:noWrap w:val="0"/>
            <w:vAlign w:val="center"/>
          </w:tcPr>
          <w:p>
            <w:pPr>
              <w:widowControl/>
              <w:rPr>
                <w:rFonts w:hint="eastAsia" w:ascii="仿宋_GB2312" w:hAnsi="仿宋_GB2312" w:cs="仿宋_GB2312"/>
                <w:color w:val="000000"/>
                <w:kern w:val="0"/>
                <w:sz w:val="24"/>
              </w:rPr>
            </w:pPr>
          </w:p>
        </w:tc>
        <w:tc>
          <w:tcPr>
            <w:tcW w:w="856" w:type="dxa"/>
            <w:noWrap w:val="0"/>
            <w:vAlign w:val="center"/>
          </w:tcPr>
          <w:p>
            <w:pPr>
              <w:widowControl/>
              <w:rPr>
                <w:rFonts w:hint="eastAsia" w:ascii="仿宋_GB2312" w:hAnsi="仿宋_GB2312" w:cs="仿宋_GB2312"/>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83" w:hRule="atLeast"/>
          <w:jc w:val="center"/>
        </w:trPr>
        <w:tc>
          <w:tcPr>
            <w:tcW w:w="432" w:type="dxa"/>
            <w:noWrap w:val="0"/>
            <w:vAlign w:val="center"/>
          </w:tcPr>
          <w:p>
            <w:pPr>
              <w:widowControl/>
              <w:jc w:val="center"/>
              <w:rPr>
                <w:rFonts w:hint="eastAsia" w:ascii="仿宋_GB2312" w:hAnsi="仿宋_GB2312" w:cs="仿宋_GB2312"/>
                <w:color w:val="000000"/>
                <w:kern w:val="0"/>
                <w:sz w:val="24"/>
              </w:rPr>
            </w:pPr>
            <w:r>
              <w:rPr>
                <w:rFonts w:hint="eastAsia" w:ascii="仿宋_GB2312" w:hAnsi="仿宋_GB2312" w:cs="仿宋_GB2312"/>
                <w:color w:val="000000"/>
                <w:kern w:val="0"/>
                <w:sz w:val="24"/>
              </w:rPr>
              <w:t>19</w:t>
            </w:r>
          </w:p>
        </w:tc>
        <w:tc>
          <w:tcPr>
            <w:tcW w:w="3313" w:type="dxa"/>
            <w:noWrap w:val="0"/>
            <w:vAlign w:val="center"/>
          </w:tcPr>
          <w:p>
            <w:pPr>
              <w:widowControl/>
              <w:rPr>
                <w:rFonts w:hint="eastAsia" w:ascii="仿宋_GB2312" w:hAnsi="仿宋_GB2312" w:cs="仿宋_GB2312"/>
                <w:color w:val="000000"/>
                <w:kern w:val="0"/>
                <w:sz w:val="24"/>
              </w:rPr>
            </w:pPr>
            <w:r>
              <w:rPr>
                <w:rFonts w:hint="eastAsia" w:ascii="仿宋_GB2312" w:hAnsi="仿宋_GB2312" w:cs="仿宋_GB2312"/>
                <w:color w:val="000000"/>
                <w:kern w:val="0"/>
                <w:sz w:val="24"/>
              </w:rPr>
              <w:t>艾滋病感染孕产妇配偶/性伴检测率</w:t>
            </w:r>
            <w:r>
              <w:rPr>
                <w:rFonts w:hint="eastAsia" w:ascii="仿宋_GB2312" w:hAnsi="仿宋_GB2312" w:cs="仿宋_GB2312"/>
                <w:color w:val="000000"/>
                <w:kern w:val="0"/>
                <w:sz w:val="24"/>
                <w:vertAlign w:val="superscript"/>
              </w:rPr>
              <w:t>※</w:t>
            </w:r>
          </w:p>
        </w:tc>
        <w:tc>
          <w:tcPr>
            <w:tcW w:w="582" w:type="dxa"/>
            <w:noWrap w:val="0"/>
            <w:vAlign w:val="center"/>
          </w:tcPr>
          <w:p>
            <w:pPr>
              <w:widowControl/>
              <w:rPr>
                <w:rFonts w:hint="eastAsia" w:ascii="仿宋_GB2312" w:hAnsi="仿宋_GB2312" w:cs="仿宋_GB2312"/>
                <w:color w:val="000000"/>
                <w:kern w:val="0"/>
                <w:sz w:val="24"/>
              </w:rPr>
            </w:pPr>
          </w:p>
        </w:tc>
        <w:tc>
          <w:tcPr>
            <w:tcW w:w="564" w:type="dxa"/>
            <w:noWrap w:val="0"/>
            <w:vAlign w:val="center"/>
          </w:tcPr>
          <w:p>
            <w:pPr>
              <w:widowControl/>
              <w:rPr>
                <w:rFonts w:hint="eastAsia" w:ascii="仿宋_GB2312" w:hAnsi="仿宋_GB2312" w:cs="仿宋_GB2312"/>
                <w:color w:val="000000"/>
                <w:kern w:val="0"/>
                <w:sz w:val="24"/>
              </w:rPr>
            </w:pPr>
          </w:p>
        </w:tc>
        <w:tc>
          <w:tcPr>
            <w:tcW w:w="431" w:type="dxa"/>
            <w:noWrap w:val="0"/>
            <w:vAlign w:val="center"/>
          </w:tcPr>
          <w:p>
            <w:pPr>
              <w:widowControl/>
              <w:rPr>
                <w:rFonts w:hint="eastAsia" w:ascii="仿宋_GB2312" w:hAnsi="仿宋_GB2312" w:cs="仿宋_GB2312"/>
                <w:color w:val="000000"/>
                <w:kern w:val="0"/>
                <w:sz w:val="24"/>
              </w:rPr>
            </w:pPr>
          </w:p>
        </w:tc>
        <w:tc>
          <w:tcPr>
            <w:tcW w:w="575" w:type="dxa"/>
            <w:noWrap w:val="0"/>
            <w:vAlign w:val="center"/>
          </w:tcPr>
          <w:p>
            <w:pPr>
              <w:widowControl/>
              <w:rPr>
                <w:rFonts w:hint="eastAsia" w:ascii="仿宋_GB2312" w:hAnsi="仿宋_GB2312" w:cs="仿宋_GB2312"/>
                <w:color w:val="000000"/>
                <w:kern w:val="0"/>
                <w:sz w:val="24"/>
              </w:rPr>
            </w:pPr>
          </w:p>
        </w:tc>
        <w:tc>
          <w:tcPr>
            <w:tcW w:w="573" w:type="dxa"/>
            <w:noWrap w:val="0"/>
            <w:vAlign w:val="center"/>
          </w:tcPr>
          <w:p>
            <w:pPr>
              <w:widowControl/>
              <w:rPr>
                <w:rFonts w:hint="eastAsia" w:ascii="仿宋_GB2312" w:hAnsi="仿宋_GB2312" w:cs="仿宋_GB2312"/>
                <w:color w:val="000000"/>
                <w:kern w:val="0"/>
                <w:sz w:val="24"/>
              </w:rPr>
            </w:pPr>
          </w:p>
        </w:tc>
        <w:tc>
          <w:tcPr>
            <w:tcW w:w="430" w:type="dxa"/>
            <w:noWrap w:val="0"/>
            <w:vAlign w:val="center"/>
          </w:tcPr>
          <w:p>
            <w:pPr>
              <w:widowControl/>
              <w:rPr>
                <w:rFonts w:hint="eastAsia" w:ascii="仿宋_GB2312" w:hAnsi="仿宋_GB2312" w:cs="仿宋_GB2312"/>
                <w:color w:val="000000"/>
                <w:kern w:val="0"/>
                <w:sz w:val="24"/>
              </w:rPr>
            </w:pPr>
          </w:p>
        </w:tc>
        <w:tc>
          <w:tcPr>
            <w:tcW w:w="573" w:type="dxa"/>
            <w:noWrap w:val="0"/>
            <w:vAlign w:val="center"/>
          </w:tcPr>
          <w:p>
            <w:pPr>
              <w:widowControl/>
              <w:rPr>
                <w:rFonts w:hint="eastAsia" w:ascii="仿宋_GB2312" w:hAnsi="仿宋_GB2312" w:cs="仿宋_GB2312"/>
                <w:color w:val="000000"/>
                <w:kern w:val="0"/>
                <w:sz w:val="24"/>
              </w:rPr>
            </w:pPr>
          </w:p>
        </w:tc>
        <w:tc>
          <w:tcPr>
            <w:tcW w:w="573" w:type="dxa"/>
            <w:noWrap w:val="0"/>
            <w:vAlign w:val="center"/>
          </w:tcPr>
          <w:p>
            <w:pPr>
              <w:widowControl/>
              <w:rPr>
                <w:rFonts w:hint="eastAsia" w:ascii="仿宋_GB2312" w:hAnsi="仿宋_GB2312" w:cs="仿宋_GB2312"/>
                <w:color w:val="000000"/>
                <w:kern w:val="0"/>
                <w:sz w:val="24"/>
              </w:rPr>
            </w:pPr>
          </w:p>
        </w:tc>
        <w:tc>
          <w:tcPr>
            <w:tcW w:w="437" w:type="dxa"/>
            <w:noWrap w:val="0"/>
            <w:vAlign w:val="center"/>
          </w:tcPr>
          <w:p>
            <w:pPr>
              <w:widowControl/>
              <w:rPr>
                <w:rFonts w:hint="eastAsia" w:ascii="仿宋_GB2312" w:hAnsi="仿宋_GB2312" w:cs="仿宋_GB2312"/>
                <w:color w:val="000000"/>
                <w:kern w:val="0"/>
                <w:sz w:val="24"/>
              </w:rPr>
            </w:pPr>
          </w:p>
        </w:tc>
        <w:tc>
          <w:tcPr>
            <w:tcW w:w="856" w:type="dxa"/>
            <w:noWrap w:val="0"/>
            <w:vAlign w:val="center"/>
          </w:tcPr>
          <w:p>
            <w:pPr>
              <w:widowControl/>
              <w:rPr>
                <w:rFonts w:hint="eastAsia" w:ascii="仿宋_GB2312" w:hAnsi="仿宋_GB2312" w:cs="仿宋_GB2312"/>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83" w:hRule="atLeast"/>
          <w:jc w:val="center"/>
        </w:trPr>
        <w:tc>
          <w:tcPr>
            <w:tcW w:w="432" w:type="dxa"/>
            <w:noWrap w:val="0"/>
            <w:vAlign w:val="center"/>
          </w:tcPr>
          <w:p>
            <w:pPr>
              <w:widowControl/>
              <w:jc w:val="center"/>
              <w:rPr>
                <w:rFonts w:hint="eastAsia" w:ascii="仿宋_GB2312" w:hAnsi="仿宋_GB2312" w:cs="仿宋_GB2312"/>
                <w:color w:val="000000"/>
                <w:kern w:val="0"/>
                <w:sz w:val="24"/>
              </w:rPr>
            </w:pPr>
            <w:r>
              <w:rPr>
                <w:rFonts w:hint="eastAsia" w:ascii="仿宋_GB2312" w:hAnsi="仿宋_GB2312" w:cs="仿宋_GB2312"/>
                <w:color w:val="000000"/>
                <w:kern w:val="0"/>
                <w:sz w:val="24"/>
              </w:rPr>
              <w:t>20</w:t>
            </w:r>
          </w:p>
        </w:tc>
        <w:tc>
          <w:tcPr>
            <w:tcW w:w="3313" w:type="dxa"/>
            <w:noWrap w:val="0"/>
            <w:vAlign w:val="center"/>
          </w:tcPr>
          <w:p>
            <w:pPr>
              <w:widowControl/>
              <w:rPr>
                <w:rFonts w:hint="eastAsia" w:ascii="仿宋_GB2312" w:hAnsi="仿宋_GB2312" w:cs="仿宋_GB2312"/>
                <w:color w:val="000000"/>
                <w:kern w:val="0"/>
                <w:sz w:val="24"/>
              </w:rPr>
            </w:pPr>
            <w:r>
              <w:rPr>
                <w:rFonts w:hint="eastAsia" w:ascii="仿宋_GB2312" w:hAnsi="仿宋_GB2312" w:cs="仿宋_GB2312"/>
                <w:color w:val="000000"/>
                <w:kern w:val="0"/>
                <w:sz w:val="24"/>
              </w:rPr>
              <w:t>梅毒感染孕产妇配偶/性伴检测率</w:t>
            </w:r>
            <w:r>
              <w:rPr>
                <w:rFonts w:hint="eastAsia" w:ascii="仿宋_GB2312" w:hAnsi="仿宋_GB2312" w:cs="仿宋_GB2312"/>
                <w:color w:val="000000"/>
                <w:kern w:val="0"/>
                <w:sz w:val="24"/>
                <w:vertAlign w:val="superscript"/>
              </w:rPr>
              <w:t>※</w:t>
            </w:r>
          </w:p>
        </w:tc>
        <w:tc>
          <w:tcPr>
            <w:tcW w:w="582" w:type="dxa"/>
            <w:noWrap w:val="0"/>
            <w:vAlign w:val="center"/>
          </w:tcPr>
          <w:p>
            <w:pPr>
              <w:widowControl/>
              <w:rPr>
                <w:rFonts w:hint="eastAsia" w:ascii="仿宋_GB2312" w:hAnsi="仿宋_GB2312" w:cs="仿宋_GB2312"/>
                <w:color w:val="000000"/>
                <w:kern w:val="0"/>
                <w:sz w:val="24"/>
              </w:rPr>
            </w:pPr>
          </w:p>
        </w:tc>
        <w:tc>
          <w:tcPr>
            <w:tcW w:w="564" w:type="dxa"/>
            <w:noWrap w:val="0"/>
            <w:vAlign w:val="center"/>
          </w:tcPr>
          <w:p>
            <w:pPr>
              <w:widowControl/>
              <w:rPr>
                <w:rFonts w:hint="eastAsia" w:ascii="仿宋_GB2312" w:hAnsi="仿宋_GB2312" w:cs="仿宋_GB2312"/>
                <w:color w:val="000000"/>
                <w:kern w:val="0"/>
                <w:sz w:val="24"/>
              </w:rPr>
            </w:pPr>
          </w:p>
        </w:tc>
        <w:tc>
          <w:tcPr>
            <w:tcW w:w="431" w:type="dxa"/>
            <w:noWrap w:val="0"/>
            <w:vAlign w:val="center"/>
          </w:tcPr>
          <w:p>
            <w:pPr>
              <w:widowControl/>
              <w:rPr>
                <w:rFonts w:hint="eastAsia" w:ascii="仿宋_GB2312" w:hAnsi="仿宋_GB2312" w:cs="仿宋_GB2312"/>
                <w:color w:val="000000"/>
                <w:kern w:val="0"/>
                <w:sz w:val="24"/>
              </w:rPr>
            </w:pPr>
          </w:p>
        </w:tc>
        <w:tc>
          <w:tcPr>
            <w:tcW w:w="575" w:type="dxa"/>
            <w:noWrap w:val="0"/>
            <w:vAlign w:val="center"/>
          </w:tcPr>
          <w:p>
            <w:pPr>
              <w:widowControl/>
              <w:rPr>
                <w:rFonts w:hint="eastAsia" w:ascii="仿宋_GB2312" w:hAnsi="仿宋_GB2312" w:cs="仿宋_GB2312"/>
                <w:color w:val="000000"/>
                <w:kern w:val="0"/>
                <w:sz w:val="24"/>
              </w:rPr>
            </w:pPr>
          </w:p>
        </w:tc>
        <w:tc>
          <w:tcPr>
            <w:tcW w:w="573" w:type="dxa"/>
            <w:noWrap w:val="0"/>
            <w:vAlign w:val="center"/>
          </w:tcPr>
          <w:p>
            <w:pPr>
              <w:widowControl/>
              <w:rPr>
                <w:rFonts w:hint="eastAsia" w:ascii="仿宋_GB2312" w:hAnsi="仿宋_GB2312" w:cs="仿宋_GB2312"/>
                <w:color w:val="000000"/>
                <w:kern w:val="0"/>
                <w:sz w:val="24"/>
              </w:rPr>
            </w:pPr>
          </w:p>
        </w:tc>
        <w:tc>
          <w:tcPr>
            <w:tcW w:w="430" w:type="dxa"/>
            <w:noWrap w:val="0"/>
            <w:vAlign w:val="center"/>
          </w:tcPr>
          <w:p>
            <w:pPr>
              <w:widowControl/>
              <w:rPr>
                <w:rFonts w:hint="eastAsia" w:ascii="仿宋_GB2312" w:hAnsi="仿宋_GB2312" w:cs="仿宋_GB2312"/>
                <w:color w:val="000000"/>
                <w:kern w:val="0"/>
                <w:sz w:val="24"/>
              </w:rPr>
            </w:pPr>
          </w:p>
        </w:tc>
        <w:tc>
          <w:tcPr>
            <w:tcW w:w="573" w:type="dxa"/>
            <w:noWrap w:val="0"/>
            <w:vAlign w:val="center"/>
          </w:tcPr>
          <w:p>
            <w:pPr>
              <w:widowControl/>
              <w:rPr>
                <w:rFonts w:hint="eastAsia" w:ascii="仿宋_GB2312" w:hAnsi="仿宋_GB2312" w:cs="仿宋_GB2312"/>
                <w:color w:val="000000"/>
                <w:kern w:val="0"/>
                <w:sz w:val="24"/>
              </w:rPr>
            </w:pPr>
          </w:p>
        </w:tc>
        <w:tc>
          <w:tcPr>
            <w:tcW w:w="573" w:type="dxa"/>
            <w:noWrap w:val="0"/>
            <w:vAlign w:val="center"/>
          </w:tcPr>
          <w:p>
            <w:pPr>
              <w:widowControl/>
              <w:rPr>
                <w:rFonts w:hint="eastAsia" w:ascii="仿宋_GB2312" w:hAnsi="仿宋_GB2312" w:cs="仿宋_GB2312"/>
                <w:color w:val="000000"/>
                <w:kern w:val="0"/>
                <w:sz w:val="24"/>
              </w:rPr>
            </w:pPr>
          </w:p>
        </w:tc>
        <w:tc>
          <w:tcPr>
            <w:tcW w:w="437" w:type="dxa"/>
            <w:noWrap w:val="0"/>
            <w:vAlign w:val="center"/>
          </w:tcPr>
          <w:p>
            <w:pPr>
              <w:widowControl/>
              <w:rPr>
                <w:rFonts w:hint="eastAsia" w:ascii="仿宋_GB2312" w:hAnsi="仿宋_GB2312" w:cs="仿宋_GB2312"/>
                <w:color w:val="000000"/>
                <w:kern w:val="0"/>
                <w:sz w:val="24"/>
              </w:rPr>
            </w:pPr>
          </w:p>
        </w:tc>
        <w:tc>
          <w:tcPr>
            <w:tcW w:w="856" w:type="dxa"/>
            <w:noWrap w:val="0"/>
            <w:vAlign w:val="center"/>
          </w:tcPr>
          <w:p>
            <w:pPr>
              <w:widowControl/>
              <w:rPr>
                <w:rFonts w:hint="eastAsia" w:ascii="仿宋_GB2312" w:hAnsi="仿宋_GB2312" w:cs="仿宋_GB2312"/>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83" w:hRule="atLeast"/>
          <w:jc w:val="center"/>
        </w:trPr>
        <w:tc>
          <w:tcPr>
            <w:tcW w:w="432" w:type="dxa"/>
            <w:noWrap w:val="0"/>
            <w:vAlign w:val="center"/>
          </w:tcPr>
          <w:p>
            <w:pPr>
              <w:widowControl/>
              <w:jc w:val="center"/>
              <w:rPr>
                <w:rFonts w:hint="eastAsia" w:ascii="仿宋_GB2312" w:hAnsi="仿宋_GB2312" w:cs="仿宋_GB2312"/>
                <w:color w:val="000000"/>
                <w:kern w:val="0"/>
                <w:sz w:val="24"/>
              </w:rPr>
            </w:pPr>
            <w:r>
              <w:rPr>
                <w:rFonts w:hint="eastAsia" w:ascii="仿宋_GB2312" w:hAnsi="仿宋_GB2312" w:cs="仿宋_GB2312"/>
                <w:color w:val="000000"/>
                <w:kern w:val="0"/>
                <w:sz w:val="24"/>
              </w:rPr>
              <w:t>21</w:t>
            </w:r>
          </w:p>
        </w:tc>
        <w:tc>
          <w:tcPr>
            <w:tcW w:w="3313" w:type="dxa"/>
            <w:noWrap w:val="0"/>
            <w:vAlign w:val="center"/>
          </w:tcPr>
          <w:p>
            <w:pPr>
              <w:widowControl/>
              <w:rPr>
                <w:rFonts w:hint="eastAsia" w:ascii="仿宋_GB2312" w:hAnsi="仿宋_GB2312" w:cs="仿宋_GB2312"/>
                <w:color w:val="000000"/>
                <w:kern w:val="0"/>
                <w:sz w:val="24"/>
              </w:rPr>
            </w:pPr>
            <w:r>
              <w:rPr>
                <w:rFonts w:hint="eastAsia" w:ascii="仿宋_GB2312" w:hAnsi="仿宋_GB2312" w:cs="仿宋_GB2312"/>
                <w:color w:val="000000"/>
                <w:kern w:val="0"/>
                <w:sz w:val="24"/>
              </w:rPr>
              <w:t>艾滋病暴露儿童18月龄抗体检测率</w:t>
            </w:r>
            <w:r>
              <w:rPr>
                <w:rFonts w:hint="eastAsia" w:ascii="仿宋_GB2312" w:hAnsi="仿宋_GB2312" w:cs="仿宋_GB2312"/>
                <w:color w:val="000000"/>
                <w:kern w:val="0"/>
                <w:sz w:val="24"/>
                <w:vertAlign w:val="superscript"/>
              </w:rPr>
              <w:t>※</w:t>
            </w:r>
          </w:p>
        </w:tc>
        <w:tc>
          <w:tcPr>
            <w:tcW w:w="582" w:type="dxa"/>
            <w:noWrap w:val="0"/>
            <w:vAlign w:val="center"/>
          </w:tcPr>
          <w:p>
            <w:pPr>
              <w:widowControl/>
              <w:rPr>
                <w:rFonts w:hint="eastAsia" w:ascii="仿宋_GB2312" w:hAnsi="仿宋_GB2312" w:cs="仿宋_GB2312"/>
                <w:color w:val="000000"/>
                <w:kern w:val="0"/>
                <w:sz w:val="24"/>
              </w:rPr>
            </w:pPr>
          </w:p>
        </w:tc>
        <w:tc>
          <w:tcPr>
            <w:tcW w:w="564" w:type="dxa"/>
            <w:noWrap w:val="0"/>
            <w:vAlign w:val="center"/>
          </w:tcPr>
          <w:p>
            <w:pPr>
              <w:widowControl/>
              <w:rPr>
                <w:rFonts w:hint="eastAsia" w:ascii="仿宋_GB2312" w:hAnsi="仿宋_GB2312" w:cs="仿宋_GB2312"/>
                <w:color w:val="000000"/>
                <w:kern w:val="0"/>
                <w:sz w:val="24"/>
              </w:rPr>
            </w:pPr>
          </w:p>
        </w:tc>
        <w:tc>
          <w:tcPr>
            <w:tcW w:w="431" w:type="dxa"/>
            <w:noWrap w:val="0"/>
            <w:vAlign w:val="center"/>
          </w:tcPr>
          <w:p>
            <w:pPr>
              <w:widowControl/>
              <w:rPr>
                <w:rFonts w:hint="eastAsia" w:ascii="仿宋_GB2312" w:hAnsi="仿宋_GB2312" w:cs="仿宋_GB2312"/>
                <w:color w:val="000000"/>
                <w:kern w:val="0"/>
                <w:sz w:val="24"/>
              </w:rPr>
            </w:pPr>
          </w:p>
        </w:tc>
        <w:tc>
          <w:tcPr>
            <w:tcW w:w="575" w:type="dxa"/>
            <w:noWrap w:val="0"/>
            <w:vAlign w:val="center"/>
          </w:tcPr>
          <w:p>
            <w:pPr>
              <w:widowControl/>
              <w:rPr>
                <w:rFonts w:hint="eastAsia" w:ascii="仿宋_GB2312" w:hAnsi="仿宋_GB2312" w:cs="仿宋_GB2312"/>
                <w:color w:val="000000"/>
                <w:kern w:val="0"/>
                <w:sz w:val="24"/>
              </w:rPr>
            </w:pPr>
          </w:p>
        </w:tc>
        <w:tc>
          <w:tcPr>
            <w:tcW w:w="573" w:type="dxa"/>
            <w:noWrap w:val="0"/>
            <w:vAlign w:val="center"/>
          </w:tcPr>
          <w:p>
            <w:pPr>
              <w:widowControl/>
              <w:rPr>
                <w:rFonts w:hint="eastAsia" w:ascii="仿宋_GB2312" w:hAnsi="仿宋_GB2312" w:cs="仿宋_GB2312"/>
                <w:color w:val="000000"/>
                <w:kern w:val="0"/>
                <w:sz w:val="24"/>
              </w:rPr>
            </w:pPr>
          </w:p>
        </w:tc>
        <w:tc>
          <w:tcPr>
            <w:tcW w:w="430" w:type="dxa"/>
            <w:noWrap w:val="0"/>
            <w:vAlign w:val="center"/>
          </w:tcPr>
          <w:p>
            <w:pPr>
              <w:widowControl/>
              <w:rPr>
                <w:rFonts w:hint="eastAsia" w:ascii="仿宋_GB2312" w:hAnsi="仿宋_GB2312" w:cs="仿宋_GB2312"/>
                <w:color w:val="000000"/>
                <w:kern w:val="0"/>
                <w:sz w:val="24"/>
              </w:rPr>
            </w:pPr>
          </w:p>
        </w:tc>
        <w:tc>
          <w:tcPr>
            <w:tcW w:w="573" w:type="dxa"/>
            <w:noWrap w:val="0"/>
            <w:vAlign w:val="center"/>
          </w:tcPr>
          <w:p>
            <w:pPr>
              <w:widowControl/>
              <w:rPr>
                <w:rFonts w:hint="eastAsia" w:ascii="仿宋_GB2312" w:hAnsi="仿宋_GB2312" w:cs="仿宋_GB2312"/>
                <w:color w:val="000000"/>
                <w:kern w:val="0"/>
                <w:sz w:val="24"/>
              </w:rPr>
            </w:pPr>
          </w:p>
        </w:tc>
        <w:tc>
          <w:tcPr>
            <w:tcW w:w="573" w:type="dxa"/>
            <w:noWrap w:val="0"/>
            <w:vAlign w:val="center"/>
          </w:tcPr>
          <w:p>
            <w:pPr>
              <w:widowControl/>
              <w:rPr>
                <w:rFonts w:hint="eastAsia" w:ascii="仿宋_GB2312" w:hAnsi="仿宋_GB2312" w:cs="仿宋_GB2312"/>
                <w:color w:val="000000"/>
                <w:kern w:val="0"/>
                <w:sz w:val="24"/>
              </w:rPr>
            </w:pPr>
          </w:p>
        </w:tc>
        <w:tc>
          <w:tcPr>
            <w:tcW w:w="437" w:type="dxa"/>
            <w:noWrap w:val="0"/>
            <w:vAlign w:val="center"/>
          </w:tcPr>
          <w:p>
            <w:pPr>
              <w:widowControl/>
              <w:rPr>
                <w:rFonts w:hint="eastAsia" w:ascii="仿宋_GB2312" w:hAnsi="仿宋_GB2312" w:cs="仿宋_GB2312"/>
                <w:color w:val="000000"/>
                <w:kern w:val="0"/>
                <w:sz w:val="24"/>
              </w:rPr>
            </w:pPr>
          </w:p>
        </w:tc>
        <w:tc>
          <w:tcPr>
            <w:tcW w:w="856" w:type="dxa"/>
            <w:noWrap w:val="0"/>
            <w:vAlign w:val="center"/>
          </w:tcPr>
          <w:p>
            <w:pPr>
              <w:widowControl/>
              <w:rPr>
                <w:rFonts w:hint="eastAsia" w:ascii="仿宋_GB2312" w:hAnsi="仿宋_GB2312" w:cs="仿宋_GB2312"/>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83" w:hRule="atLeast"/>
          <w:jc w:val="center"/>
        </w:trPr>
        <w:tc>
          <w:tcPr>
            <w:tcW w:w="432" w:type="dxa"/>
            <w:noWrap w:val="0"/>
            <w:vAlign w:val="center"/>
          </w:tcPr>
          <w:p>
            <w:pPr>
              <w:widowControl/>
              <w:jc w:val="center"/>
              <w:rPr>
                <w:rFonts w:hint="eastAsia" w:ascii="仿宋_GB2312" w:hAnsi="仿宋_GB2312" w:cs="仿宋_GB2312"/>
                <w:color w:val="000000"/>
                <w:kern w:val="0"/>
                <w:sz w:val="24"/>
              </w:rPr>
            </w:pPr>
            <w:r>
              <w:rPr>
                <w:rFonts w:hint="eastAsia" w:ascii="仿宋_GB2312" w:hAnsi="仿宋_GB2312" w:cs="仿宋_GB2312"/>
                <w:color w:val="000000"/>
                <w:kern w:val="0"/>
                <w:sz w:val="24"/>
              </w:rPr>
              <w:t>22</w:t>
            </w:r>
          </w:p>
        </w:tc>
        <w:tc>
          <w:tcPr>
            <w:tcW w:w="3313" w:type="dxa"/>
            <w:noWrap w:val="0"/>
            <w:vAlign w:val="center"/>
          </w:tcPr>
          <w:p>
            <w:pPr>
              <w:widowControl/>
              <w:rPr>
                <w:rFonts w:hint="eastAsia" w:ascii="仿宋_GB2312" w:hAnsi="仿宋_GB2312" w:cs="仿宋_GB2312"/>
                <w:color w:val="000000"/>
                <w:kern w:val="0"/>
                <w:sz w:val="24"/>
              </w:rPr>
            </w:pPr>
            <w:r>
              <w:rPr>
                <w:rFonts w:hint="eastAsia" w:ascii="仿宋_GB2312" w:hAnsi="仿宋_GB2312" w:cs="仿宋_GB2312"/>
                <w:color w:val="000000"/>
                <w:kern w:val="0"/>
                <w:sz w:val="24"/>
              </w:rPr>
              <w:t>乙肝感染孕产妇所生儿童乙肝疫苗全程接种率</w:t>
            </w:r>
            <w:r>
              <w:rPr>
                <w:rFonts w:hint="eastAsia" w:ascii="仿宋_GB2312" w:hAnsi="仿宋_GB2312" w:cs="仿宋_GB2312"/>
                <w:color w:val="000000"/>
                <w:kern w:val="0"/>
                <w:sz w:val="24"/>
                <w:vertAlign w:val="superscript"/>
              </w:rPr>
              <w:t>※</w:t>
            </w:r>
          </w:p>
        </w:tc>
        <w:tc>
          <w:tcPr>
            <w:tcW w:w="582" w:type="dxa"/>
            <w:noWrap w:val="0"/>
            <w:vAlign w:val="center"/>
          </w:tcPr>
          <w:p>
            <w:pPr>
              <w:widowControl/>
              <w:rPr>
                <w:rFonts w:hint="eastAsia" w:ascii="仿宋_GB2312" w:hAnsi="仿宋_GB2312" w:cs="仿宋_GB2312"/>
                <w:color w:val="000000"/>
                <w:kern w:val="0"/>
                <w:sz w:val="24"/>
              </w:rPr>
            </w:pPr>
          </w:p>
        </w:tc>
        <w:tc>
          <w:tcPr>
            <w:tcW w:w="564" w:type="dxa"/>
            <w:noWrap w:val="0"/>
            <w:vAlign w:val="center"/>
          </w:tcPr>
          <w:p>
            <w:pPr>
              <w:widowControl/>
              <w:rPr>
                <w:rFonts w:hint="eastAsia" w:ascii="仿宋_GB2312" w:hAnsi="仿宋_GB2312" w:cs="仿宋_GB2312"/>
                <w:color w:val="000000"/>
                <w:kern w:val="0"/>
                <w:sz w:val="24"/>
              </w:rPr>
            </w:pPr>
          </w:p>
        </w:tc>
        <w:tc>
          <w:tcPr>
            <w:tcW w:w="431" w:type="dxa"/>
            <w:noWrap w:val="0"/>
            <w:vAlign w:val="center"/>
          </w:tcPr>
          <w:p>
            <w:pPr>
              <w:widowControl/>
              <w:rPr>
                <w:rFonts w:hint="eastAsia" w:ascii="仿宋_GB2312" w:hAnsi="仿宋_GB2312" w:cs="仿宋_GB2312"/>
                <w:color w:val="000000"/>
                <w:kern w:val="0"/>
                <w:sz w:val="24"/>
              </w:rPr>
            </w:pPr>
          </w:p>
        </w:tc>
        <w:tc>
          <w:tcPr>
            <w:tcW w:w="575" w:type="dxa"/>
            <w:noWrap w:val="0"/>
            <w:vAlign w:val="center"/>
          </w:tcPr>
          <w:p>
            <w:pPr>
              <w:widowControl/>
              <w:rPr>
                <w:rFonts w:hint="eastAsia" w:ascii="仿宋_GB2312" w:hAnsi="仿宋_GB2312" w:cs="仿宋_GB2312"/>
                <w:color w:val="000000"/>
                <w:kern w:val="0"/>
                <w:sz w:val="24"/>
              </w:rPr>
            </w:pPr>
          </w:p>
        </w:tc>
        <w:tc>
          <w:tcPr>
            <w:tcW w:w="573" w:type="dxa"/>
            <w:noWrap w:val="0"/>
            <w:vAlign w:val="center"/>
          </w:tcPr>
          <w:p>
            <w:pPr>
              <w:widowControl/>
              <w:rPr>
                <w:rFonts w:hint="eastAsia" w:ascii="仿宋_GB2312" w:hAnsi="仿宋_GB2312" w:cs="仿宋_GB2312"/>
                <w:color w:val="000000"/>
                <w:kern w:val="0"/>
                <w:sz w:val="24"/>
              </w:rPr>
            </w:pPr>
          </w:p>
        </w:tc>
        <w:tc>
          <w:tcPr>
            <w:tcW w:w="430" w:type="dxa"/>
            <w:noWrap w:val="0"/>
            <w:vAlign w:val="center"/>
          </w:tcPr>
          <w:p>
            <w:pPr>
              <w:widowControl/>
              <w:rPr>
                <w:rFonts w:hint="eastAsia" w:ascii="仿宋_GB2312" w:hAnsi="仿宋_GB2312" w:cs="仿宋_GB2312"/>
                <w:color w:val="000000"/>
                <w:kern w:val="0"/>
                <w:sz w:val="24"/>
              </w:rPr>
            </w:pPr>
          </w:p>
        </w:tc>
        <w:tc>
          <w:tcPr>
            <w:tcW w:w="573" w:type="dxa"/>
            <w:noWrap w:val="0"/>
            <w:vAlign w:val="center"/>
          </w:tcPr>
          <w:p>
            <w:pPr>
              <w:widowControl/>
              <w:rPr>
                <w:rFonts w:hint="eastAsia" w:ascii="仿宋_GB2312" w:hAnsi="仿宋_GB2312" w:cs="仿宋_GB2312"/>
                <w:color w:val="000000"/>
                <w:kern w:val="0"/>
                <w:sz w:val="24"/>
              </w:rPr>
            </w:pPr>
          </w:p>
        </w:tc>
        <w:tc>
          <w:tcPr>
            <w:tcW w:w="573" w:type="dxa"/>
            <w:noWrap w:val="0"/>
            <w:vAlign w:val="center"/>
          </w:tcPr>
          <w:p>
            <w:pPr>
              <w:widowControl/>
              <w:rPr>
                <w:rFonts w:hint="eastAsia" w:ascii="仿宋_GB2312" w:hAnsi="仿宋_GB2312" w:cs="仿宋_GB2312"/>
                <w:color w:val="000000"/>
                <w:kern w:val="0"/>
                <w:sz w:val="24"/>
              </w:rPr>
            </w:pPr>
          </w:p>
        </w:tc>
        <w:tc>
          <w:tcPr>
            <w:tcW w:w="437" w:type="dxa"/>
            <w:noWrap w:val="0"/>
            <w:vAlign w:val="center"/>
          </w:tcPr>
          <w:p>
            <w:pPr>
              <w:widowControl/>
              <w:rPr>
                <w:rFonts w:hint="eastAsia" w:ascii="仿宋_GB2312" w:hAnsi="仿宋_GB2312" w:cs="仿宋_GB2312"/>
                <w:color w:val="000000"/>
                <w:kern w:val="0"/>
                <w:sz w:val="24"/>
              </w:rPr>
            </w:pPr>
          </w:p>
        </w:tc>
        <w:tc>
          <w:tcPr>
            <w:tcW w:w="856" w:type="dxa"/>
            <w:noWrap w:val="0"/>
            <w:vAlign w:val="center"/>
          </w:tcPr>
          <w:p>
            <w:pPr>
              <w:widowControl/>
              <w:rPr>
                <w:rFonts w:hint="eastAsia" w:ascii="仿宋_GB2312" w:hAnsi="仿宋_GB2312" w:cs="仿宋_GB2312"/>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83" w:hRule="atLeast"/>
          <w:jc w:val="center"/>
        </w:trPr>
        <w:tc>
          <w:tcPr>
            <w:tcW w:w="432" w:type="dxa"/>
            <w:noWrap w:val="0"/>
            <w:vAlign w:val="center"/>
          </w:tcPr>
          <w:p>
            <w:pPr>
              <w:widowControl/>
              <w:jc w:val="center"/>
              <w:rPr>
                <w:rFonts w:hint="eastAsia" w:ascii="仿宋_GB2312" w:hAnsi="仿宋_GB2312" w:cs="仿宋_GB2312"/>
                <w:color w:val="000000"/>
                <w:kern w:val="0"/>
                <w:sz w:val="24"/>
              </w:rPr>
            </w:pPr>
            <w:r>
              <w:rPr>
                <w:rFonts w:hint="eastAsia" w:ascii="仿宋_GB2312" w:hAnsi="仿宋_GB2312" w:cs="仿宋_GB2312"/>
                <w:color w:val="000000"/>
                <w:kern w:val="0"/>
                <w:sz w:val="24"/>
              </w:rPr>
              <w:t>23</w:t>
            </w:r>
          </w:p>
        </w:tc>
        <w:tc>
          <w:tcPr>
            <w:tcW w:w="3313" w:type="dxa"/>
            <w:noWrap w:val="0"/>
            <w:vAlign w:val="center"/>
          </w:tcPr>
          <w:p>
            <w:pPr>
              <w:widowControl/>
              <w:rPr>
                <w:rFonts w:hint="eastAsia" w:ascii="仿宋_GB2312" w:hAnsi="仿宋_GB2312" w:cs="仿宋_GB2312"/>
                <w:color w:val="000000"/>
                <w:kern w:val="0"/>
                <w:sz w:val="24"/>
              </w:rPr>
            </w:pPr>
            <w:r>
              <w:rPr>
                <w:rFonts w:hint="eastAsia" w:ascii="仿宋_GB2312" w:hAnsi="仿宋_GB2312" w:cs="仿宋_GB2312"/>
                <w:color w:val="000000"/>
                <w:kern w:val="0"/>
                <w:sz w:val="24"/>
              </w:rPr>
              <w:t>乙肝感染孕产妇所生高暴露风险儿童接受综合干预服务后血清学检测率</w:t>
            </w:r>
            <w:r>
              <w:rPr>
                <w:rFonts w:hint="eastAsia" w:ascii="仿宋_GB2312" w:hAnsi="仿宋_GB2312" w:cs="仿宋_GB2312"/>
                <w:color w:val="000000"/>
                <w:kern w:val="0"/>
                <w:sz w:val="24"/>
                <w:vertAlign w:val="superscript"/>
              </w:rPr>
              <w:t>※</w:t>
            </w:r>
          </w:p>
        </w:tc>
        <w:tc>
          <w:tcPr>
            <w:tcW w:w="582" w:type="dxa"/>
            <w:noWrap w:val="0"/>
            <w:vAlign w:val="center"/>
          </w:tcPr>
          <w:p>
            <w:pPr>
              <w:widowControl/>
              <w:rPr>
                <w:rFonts w:hint="eastAsia" w:ascii="仿宋_GB2312" w:hAnsi="仿宋_GB2312" w:cs="仿宋_GB2312"/>
                <w:color w:val="000000"/>
                <w:kern w:val="0"/>
                <w:sz w:val="24"/>
              </w:rPr>
            </w:pPr>
          </w:p>
        </w:tc>
        <w:tc>
          <w:tcPr>
            <w:tcW w:w="564" w:type="dxa"/>
            <w:noWrap w:val="0"/>
            <w:vAlign w:val="center"/>
          </w:tcPr>
          <w:p>
            <w:pPr>
              <w:widowControl/>
              <w:rPr>
                <w:rFonts w:hint="eastAsia" w:ascii="仿宋_GB2312" w:hAnsi="仿宋_GB2312" w:cs="仿宋_GB2312"/>
                <w:color w:val="000000"/>
                <w:kern w:val="0"/>
                <w:sz w:val="24"/>
              </w:rPr>
            </w:pPr>
          </w:p>
        </w:tc>
        <w:tc>
          <w:tcPr>
            <w:tcW w:w="431" w:type="dxa"/>
            <w:noWrap w:val="0"/>
            <w:vAlign w:val="center"/>
          </w:tcPr>
          <w:p>
            <w:pPr>
              <w:widowControl/>
              <w:rPr>
                <w:rFonts w:hint="eastAsia" w:ascii="仿宋_GB2312" w:hAnsi="仿宋_GB2312" w:cs="仿宋_GB2312"/>
                <w:color w:val="000000"/>
                <w:kern w:val="0"/>
                <w:sz w:val="24"/>
              </w:rPr>
            </w:pPr>
          </w:p>
        </w:tc>
        <w:tc>
          <w:tcPr>
            <w:tcW w:w="575" w:type="dxa"/>
            <w:noWrap w:val="0"/>
            <w:vAlign w:val="center"/>
          </w:tcPr>
          <w:p>
            <w:pPr>
              <w:widowControl/>
              <w:rPr>
                <w:rFonts w:hint="eastAsia" w:ascii="仿宋_GB2312" w:hAnsi="仿宋_GB2312" w:cs="仿宋_GB2312"/>
                <w:color w:val="000000"/>
                <w:kern w:val="0"/>
                <w:sz w:val="24"/>
              </w:rPr>
            </w:pPr>
          </w:p>
        </w:tc>
        <w:tc>
          <w:tcPr>
            <w:tcW w:w="573" w:type="dxa"/>
            <w:noWrap w:val="0"/>
            <w:vAlign w:val="center"/>
          </w:tcPr>
          <w:p>
            <w:pPr>
              <w:widowControl/>
              <w:rPr>
                <w:rFonts w:hint="eastAsia" w:ascii="仿宋_GB2312" w:hAnsi="仿宋_GB2312" w:cs="仿宋_GB2312"/>
                <w:color w:val="000000"/>
                <w:kern w:val="0"/>
                <w:sz w:val="24"/>
              </w:rPr>
            </w:pPr>
          </w:p>
        </w:tc>
        <w:tc>
          <w:tcPr>
            <w:tcW w:w="430" w:type="dxa"/>
            <w:noWrap w:val="0"/>
            <w:vAlign w:val="center"/>
          </w:tcPr>
          <w:p>
            <w:pPr>
              <w:widowControl/>
              <w:rPr>
                <w:rFonts w:hint="eastAsia" w:ascii="仿宋_GB2312" w:hAnsi="仿宋_GB2312" w:cs="仿宋_GB2312"/>
                <w:color w:val="000000"/>
                <w:kern w:val="0"/>
                <w:sz w:val="24"/>
              </w:rPr>
            </w:pPr>
          </w:p>
        </w:tc>
        <w:tc>
          <w:tcPr>
            <w:tcW w:w="573" w:type="dxa"/>
            <w:noWrap w:val="0"/>
            <w:vAlign w:val="center"/>
          </w:tcPr>
          <w:p>
            <w:pPr>
              <w:widowControl/>
              <w:rPr>
                <w:rFonts w:hint="eastAsia" w:ascii="仿宋_GB2312" w:hAnsi="仿宋_GB2312" w:cs="仿宋_GB2312"/>
                <w:color w:val="000000"/>
                <w:kern w:val="0"/>
                <w:sz w:val="24"/>
              </w:rPr>
            </w:pPr>
          </w:p>
        </w:tc>
        <w:tc>
          <w:tcPr>
            <w:tcW w:w="573" w:type="dxa"/>
            <w:noWrap w:val="0"/>
            <w:vAlign w:val="center"/>
          </w:tcPr>
          <w:p>
            <w:pPr>
              <w:widowControl/>
              <w:rPr>
                <w:rFonts w:hint="eastAsia" w:ascii="仿宋_GB2312" w:hAnsi="仿宋_GB2312" w:cs="仿宋_GB2312"/>
                <w:color w:val="000000"/>
                <w:kern w:val="0"/>
                <w:sz w:val="24"/>
              </w:rPr>
            </w:pPr>
          </w:p>
        </w:tc>
        <w:tc>
          <w:tcPr>
            <w:tcW w:w="437" w:type="dxa"/>
            <w:noWrap w:val="0"/>
            <w:vAlign w:val="center"/>
          </w:tcPr>
          <w:p>
            <w:pPr>
              <w:widowControl/>
              <w:rPr>
                <w:rFonts w:hint="eastAsia" w:ascii="仿宋_GB2312" w:hAnsi="仿宋_GB2312" w:cs="仿宋_GB2312"/>
                <w:color w:val="000000"/>
                <w:kern w:val="0"/>
                <w:sz w:val="24"/>
              </w:rPr>
            </w:pPr>
          </w:p>
        </w:tc>
        <w:tc>
          <w:tcPr>
            <w:tcW w:w="856" w:type="dxa"/>
            <w:noWrap w:val="0"/>
            <w:vAlign w:val="center"/>
          </w:tcPr>
          <w:p>
            <w:pPr>
              <w:widowControl/>
              <w:rPr>
                <w:rFonts w:hint="eastAsia" w:ascii="仿宋_GB2312" w:hAnsi="仿宋_GB2312" w:cs="仿宋_GB2312"/>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83" w:hRule="atLeast"/>
          <w:jc w:val="center"/>
        </w:trPr>
        <w:tc>
          <w:tcPr>
            <w:tcW w:w="432" w:type="dxa"/>
            <w:noWrap w:val="0"/>
            <w:vAlign w:val="center"/>
          </w:tcPr>
          <w:p>
            <w:pPr>
              <w:widowControl/>
              <w:jc w:val="center"/>
              <w:rPr>
                <w:rFonts w:hint="eastAsia" w:ascii="仿宋_GB2312" w:hAnsi="仿宋_GB2312" w:cs="仿宋_GB2312"/>
                <w:color w:val="000000"/>
                <w:kern w:val="0"/>
                <w:sz w:val="24"/>
              </w:rPr>
            </w:pPr>
            <w:r>
              <w:rPr>
                <w:rFonts w:hint="eastAsia" w:ascii="仿宋_GB2312" w:hAnsi="仿宋_GB2312" w:cs="仿宋_GB2312"/>
                <w:color w:val="000000"/>
                <w:kern w:val="0"/>
                <w:sz w:val="24"/>
              </w:rPr>
              <w:t>24</w:t>
            </w:r>
          </w:p>
        </w:tc>
        <w:tc>
          <w:tcPr>
            <w:tcW w:w="3313" w:type="dxa"/>
            <w:noWrap w:val="0"/>
            <w:vAlign w:val="center"/>
          </w:tcPr>
          <w:p>
            <w:pPr>
              <w:widowControl/>
              <w:rPr>
                <w:rFonts w:hint="eastAsia" w:ascii="仿宋_GB2312" w:hAnsi="仿宋_GB2312" w:cs="仿宋_GB2312"/>
                <w:color w:val="000000"/>
                <w:kern w:val="0"/>
                <w:sz w:val="24"/>
              </w:rPr>
            </w:pPr>
            <w:r>
              <w:rPr>
                <w:rFonts w:hint="eastAsia" w:ascii="仿宋_GB2312" w:hAnsi="仿宋_GB2312" w:cs="仿宋_GB2312"/>
                <w:color w:val="000000"/>
                <w:kern w:val="0"/>
                <w:sz w:val="24"/>
              </w:rPr>
              <w:t>高母婴传播风险乙肝孕产妇抗病毒治疗率</w:t>
            </w:r>
            <w:r>
              <w:rPr>
                <w:rFonts w:hint="eastAsia" w:ascii="仿宋_GB2312" w:hAnsi="仿宋_GB2312" w:cs="仿宋_GB2312"/>
                <w:color w:val="000000"/>
                <w:kern w:val="0"/>
                <w:sz w:val="24"/>
                <w:vertAlign w:val="superscript"/>
              </w:rPr>
              <w:t>※</w:t>
            </w:r>
          </w:p>
        </w:tc>
        <w:tc>
          <w:tcPr>
            <w:tcW w:w="582" w:type="dxa"/>
            <w:noWrap w:val="0"/>
            <w:vAlign w:val="top"/>
          </w:tcPr>
          <w:p>
            <w:pPr>
              <w:widowControl/>
              <w:rPr>
                <w:rFonts w:hint="eastAsia" w:ascii="仿宋_GB2312" w:hAnsi="仿宋_GB2312" w:cs="仿宋_GB2312"/>
                <w:color w:val="000000"/>
                <w:kern w:val="0"/>
                <w:sz w:val="24"/>
              </w:rPr>
            </w:pPr>
          </w:p>
        </w:tc>
        <w:tc>
          <w:tcPr>
            <w:tcW w:w="564" w:type="dxa"/>
            <w:noWrap w:val="0"/>
            <w:vAlign w:val="top"/>
          </w:tcPr>
          <w:p>
            <w:pPr>
              <w:widowControl/>
              <w:rPr>
                <w:rFonts w:hint="eastAsia" w:ascii="仿宋_GB2312" w:hAnsi="仿宋_GB2312" w:cs="仿宋_GB2312"/>
                <w:color w:val="000000"/>
                <w:kern w:val="0"/>
                <w:sz w:val="24"/>
              </w:rPr>
            </w:pPr>
          </w:p>
        </w:tc>
        <w:tc>
          <w:tcPr>
            <w:tcW w:w="431" w:type="dxa"/>
            <w:noWrap w:val="0"/>
            <w:vAlign w:val="top"/>
          </w:tcPr>
          <w:p>
            <w:pPr>
              <w:widowControl/>
              <w:rPr>
                <w:rFonts w:hint="eastAsia" w:ascii="仿宋_GB2312" w:hAnsi="仿宋_GB2312" w:cs="仿宋_GB2312"/>
                <w:color w:val="000000"/>
                <w:kern w:val="0"/>
                <w:sz w:val="24"/>
              </w:rPr>
            </w:pPr>
          </w:p>
        </w:tc>
        <w:tc>
          <w:tcPr>
            <w:tcW w:w="575" w:type="dxa"/>
            <w:noWrap w:val="0"/>
            <w:vAlign w:val="top"/>
          </w:tcPr>
          <w:p>
            <w:pPr>
              <w:widowControl/>
              <w:rPr>
                <w:rFonts w:hint="eastAsia" w:ascii="仿宋_GB2312" w:hAnsi="仿宋_GB2312" w:cs="仿宋_GB2312"/>
                <w:color w:val="000000"/>
                <w:kern w:val="0"/>
                <w:sz w:val="24"/>
              </w:rPr>
            </w:pPr>
          </w:p>
        </w:tc>
        <w:tc>
          <w:tcPr>
            <w:tcW w:w="573" w:type="dxa"/>
            <w:noWrap w:val="0"/>
            <w:vAlign w:val="top"/>
          </w:tcPr>
          <w:p>
            <w:pPr>
              <w:widowControl/>
              <w:rPr>
                <w:rFonts w:hint="eastAsia" w:ascii="仿宋_GB2312" w:hAnsi="仿宋_GB2312" w:cs="仿宋_GB2312"/>
                <w:color w:val="000000"/>
                <w:kern w:val="0"/>
                <w:sz w:val="24"/>
              </w:rPr>
            </w:pPr>
          </w:p>
        </w:tc>
        <w:tc>
          <w:tcPr>
            <w:tcW w:w="430" w:type="dxa"/>
            <w:noWrap w:val="0"/>
            <w:vAlign w:val="top"/>
          </w:tcPr>
          <w:p>
            <w:pPr>
              <w:widowControl/>
              <w:rPr>
                <w:rFonts w:hint="eastAsia" w:ascii="仿宋_GB2312" w:hAnsi="仿宋_GB2312" w:cs="仿宋_GB2312"/>
                <w:color w:val="000000"/>
                <w:kern w:val="0"/>
                <w:sz w:val="24"/>
              </w:rPr>
            </w:pPr>
          </w:p>
        </w:tc>
        <w:tc>
          <w:tcPr>
            <w:tcW w:w="573" w:type="dxa"/>
            <w:noWrap w:val="0"/>
            <w:vAlign w:val="top"/>
          </w:tcPr>
          <w:p>
            <w:pPr>
              <w:widowControl/>
              <w:rPr>
                <w:rFonts w:hint="eastAsia" w:ascii="仿宋_GB2312" w:hAnsi="仿宋_GB2312" w:cs="仿宋_GB2312"/>
                <w:color w:val="000000"/>
                <w:kern w:val="0"/>
                <w:sz w:val="24"/>
              </w:rPr>
            </w:pPr>
          </w:p>
        </w:tc>
        <w:tc>
          <w:tcPr>
            <w:tcW w:w="573" w:type="dxa"/>
            <w:noWrap w:val="0"/>
            <w:vAlign w:val="top"/>
          </w:tcPr>
          <w:p>
            <w:pPr>
              <w:widowControl/>
              <w:rPr>
                <w:rFonts w:hint="eastAsia" w:ascii="仿宋_GB2312" w:hAnsi="仿宋_GB2312" w:cs="仿宋_GB2312"/>
                <w:color w:val="000000"/>
                <w:kern w:val="0"/>
                <w:sz w:val="24"/>
              </w:rPr>
            </w:pPr>
          </w:p>
        </w:tc>
        <w:tc>
          <w:tcPr>
            <w:tcW w:w="437" w:type="dxa"/>
            <w:noWrap w:val="0"/>
            <w:vAlign w:val="top"/>
          </w:tcPr>
          <w:p>
            <w:pPr>
              <w:widowControl/>
              <w:rPr>
                <w:rFonts w:hint="eastAsia" w:ascii="仿宋_GB2312" w:hAnsi="仿宋_GB2312" w:cs="仿宋_GB2312"/>
                <w:color w:val="000000"/>
                <w:kern w:val="0"/>
                <w:sz w:val="24"/>
              </w:rPr>
            </w:pPr>
          </w:p>
        </w:tc>
        <w:tc>
          <w:tcPr>
            <w:tcW w:w="856" w:type="dxa"/>
            <w:noWrap w:val="0"/>
            <w:vAlign w:val="top"/>
          </w:tcPr>
          <w:p>
            <w:pPr>
              <w:widowControl/>
              <w:rPr>
                <w:rFonts w:hint="eastAsia" w:ascii="仿宋_GB2312" w:hAnsi="仿宋_GB2312" w:cs="仿宋_GB2312"/>
                <w:color w:val="000000"/>
                <w:kern w:val="0"/>
                <w:sz w:val="24"/>
              </w:rPr>
            </w:pPr>
          </w:p>
        </w:tc>
      </w:tr>
    </w:tbl>
    <w:p>
      <w:pPr>
        <w:spacing w:line="360" w:lineRule="auto"/>
        <w:ind w:firstLine="560" w:firstLineChars="200"/>
        <w:jc w:val="left"/>
        <w:rPr>
          <w:rFonts w:ascii="方正仿宋_GBK" w:hAnsi="等线" w:eastAsia="方正仿宋_GBK"/>
          <w:sz w:val="28"/>
          <w:szCs w:val="28"/>
        </w:rPr>
      </w:pPr>
    </w:p>
    <w:p>
      <w:pPr>
        <w:adjustRightInd w:val="0"/>
        <w:snapToGrid w:val="0"/>
        <w:spacing w:line="360" w:lineRule="auto"/>
        <w:ind w:firstLine="560" w:firstLineChars="200"/>
        <w:jc w:val="left"/>
        <w:rPr>
          <w:rFonts w:ascii="仿宋_GB2312" w:hAnsi="仿宋_GB2312" w:cs="仿宋_GB2312"/>
          <w:sz w:val="28"/>
          <w:szCs w:val="28"/>
        </w:rPr>
      </w:pPr>
      <w:r>
        <w:rPr>
          <w:rFonts w:hint="eastAsia" w:ascii="仿宋_GB2312" w:hAnsi="仿宋_GB2312" w:cs="仿宋_GB2312"/>
          <w:sz w:val="28"/>
          <w:szCs w:val="28"/>
        </w:rPr>
        <w:t>注</w:t>
      </w:r>
      <w:r>
        <w:rPr>
          <w:rFonts w:ascii="仿宋_GB2312" w:hAnsi="仿宋_GB2312" w:cs="仿宋_GB2312"/>
          <w:sz w:val="28"/>
          <w:szCs w:val="28"/>
        </w:rPr>
        <w:t>：</w:t>
      </w:r>
      <w:r>
        <w:rPr>
          <w:rFonts w:hint="eastAsia" w:ascii="仿宋_GB2312" w:hAnsi="仿宋_GB2312" w:cs="仿宋_GB2312"/>
          <w:sz w:val="28"/>
          <w:szCs w:val="28"/>
        </w:rPr>
        <w:t>以上24个指标</w:t>
      </w:r>
      <w:r>
        <w:rPr>
          <w:rFonts w:ascii="仿宋_GB2312" w:hAnsi="仿宋_GB2312" w:cs="仿宋_GB2312"/>
          <w:sz w:val="28"/>
          <w:szCs w:val="28"/>
        </w:rPr>
        <w:t>反映了各省（区、市）</w:t>
      </w:r>
      <w:r>
        <w:rPr>
          <w:rFonts w:hint="eastAsia" w:ascii="仿宋_GB2312" w:hAnsi="仿宋_GB2312" w:cs="仿宋_GB2312"/>
          <w:sz w:val="28"/>
          <w:szCs w:val="28"/>
        </w:rPr>
        <w:t>消除母婴传播</w:t>
      </w:r>
      <w:r>
        <w:rPr>
          <w:rFonts w:ascii="仿宋_GB2312" w:hAnsi="仿宋_GB2312" w:cs="仿宋_GB2312"/>
          <w:sz w:val="28"/>
          <w:szCs w:val="28"/>
        </w:rPr>
        <w:t>工作概况</w:t>
      </w:r>
      <w:r>
        <w:rPr>
          <w:rFonts w:hint="eastAsia" w:ascii="仿宋_GB2312" w:hAnsi="仿宋_GB2312" w:cs="仿宋_GB2312"/>
          <w:sz w:val="28"/>
          <w:szCs w:val="28"/>
        </w:rPr>
        <w:t>，与</w:t>
      </w:r>
      <w:r>
        <w:rPr>
          <w:rFonts w:ascii="仿宋_GB2312" w:hAnsi="仿宋_GB2312" w:cs="仿宋_GB2312"/>
          <w:sz w:val="28"/>
          <w:szCs w:val="28"/>
        </w:rPr>
        <w:t>实现</w:t>
      </w:r>
      <w:r>
        <w:rPr>
          <w:rFonts w:hint="eastAsia" w:ascii="仿宋_GB2312" w:hAnsi="仿宋_GB2312" w:cs="仿宋_GB2312"/>
          <w:sz w:val="28"/>
          <w:szCs w:val="28"/>
        </w:rPr>
        <w:t>消除</w:t>
      </w:r>
      <w:r>
        <w:rPr>
          <w:rFonts w:ascii="仿宋_GB2312" w:hAnsi="仿宋_GB2312" w:cs="仿宋_GB2312"/>
          <w:sz w:val="28"/>
          <w:szCs w:val="28"/>
        </w:rPr>
        <w:t>目标</w:t>
      </w:r>
      <w:r>
        <w:rPr>
          <w:rFonts w:hint="eastAsia" w:ascii="仿宋_GB2312" w:hAnsi="仿宋_GB2312" w:cs="仿宋_GB2312"/>
          <w:sz w:val="28"/>
          <w:szCs w:val="28"/>
        </w:rPr>
        <w:t>密切相关。除13个</w:t>
      </w:r>
      <w:r>
        <w:rPr>
          <w:rFonts w:ascii="仿宋_GB2312" w:hAnsi="仿宋_GB2312" w:cs="仿宋_GB2312"/>
          <w:sz w:val="28"/>
          <w:szCs w:val="28"/>
        </w:rPr>
        <w:t>主要</w:t>
      </w:r>
      <w:r>
        <w:rPr>
          <w:rFonts w:hint="eastAsia" w:ascii="仿宋_GB2312" w:hAnsi="仿宋_GB2312" w:cs="仿宋_GB2312"/>
          <w:sz w:val="28"/>
          <w:szCs w:val="28"/>
        </w:rPr>
        <w:t>评估指标外，其他标</w:t>
      </w:r>
      <w:r>
        <w:rPr>
          <w:rFonts w:ascii="仿宋_GB2312" w:hAnsi="仿宋_GB2312" w:cs="仿宋_GB2312"/>
          <w:sz w:val="28"/>
          <w:szCs w:val="28"/>
        </w:rPr>
        <w:t>※</w:t>
      </w:r>
      <w:r>
        <w:rPr>
          <w:rFonts w:hint="eastAsia" w:ascii="仿宋_GB2312" w:hAnsi="仿宋_GB2312" w:cs="仿宋_GB2312"/>
          <w:sz w:val="28"/>
          <w:szCs w:val="28"/>
        </w:rPr>
        <w:t>号的11个指标定义及算法详见中国疾控中心妇幼中心发布的《消除艾滋病、梅毒和乙肝母婴传播评估指导手册》（2022年版）</w:t>
      </w:r>
      <w:r>
        <w:rPr>
          <w:rFonts w:ascii="仿宋_GB2312" w:hAnsi="仿宋_GB2312" w:cs="仿宋_GB2312"/>
          <w:sz w:val="28"/>
          <w:szCs w:val="28"/>
        </w:rPr>
        <w:t>。</w:t>
      </w:r>
    </w:p>
    <w:p>
      <w:pPr>
        <w:rPr>
          <w:rFonts w:hint="eastAsia" w:ascii="仿宋_GB2312" w:hAnsi="仿宋_GB2312" w:cs="仿宋_GB2312"/>
          <w:szCs w:val="40"/>
        </w:rPr>
      </w:pPr>
    </w:p>
    <w:p>
      <w:pPr>
        <w:jc w:val="center"/>
        <w:rPr>
          <w:rFonts w:ascii="宋体" w:hAnsi="宋体" w:eastAsia="宋体"/>
          <w:b/>
          <w:bCs/>
          <w:sz w:val="44"/>
        </w:rPr>
      </w:pPr>
    </w:p>
    <w:p>
      <w:pPr>
        <w:spacing w:line="620" w:lineRule="exact"/>
        <w:rPr>
          <w:rFonts w:ascii="Calibri" w:hAnsi="Calibri" w:eastAsia="宋体"/>
          <w:sz w:val="21"/>
        </w:rPr>
      </w:pPr>
    </w:p>
    <w:p>
      <w:pPr>
        <w:ind w:right="560"/>
        <w:jc w:val="right"/>
      </w:pPr>
    </w:p>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283" w:footer="283" w:gutter="0"/>
      <w:cols w:space="720" w:num="1"/>
      <w:docGrid w:type="line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panose1 w:val="020F0502020204030204"/>
    <w:charset w:val="00"/>
    <w:family w:val="swiss"/>
    <w:pitch w:val="default"/>
    <w:sig w:usb0="E00002FF" w:usb1="4000ACFF" w:usb2="00000001" w:usb3="00000000" w:csb0="2000019F" w:csb1="00000000"/>
  </w:font>
  <w:font w:name="CESI仿宋-GB2312">
    <w:panose1 w:val="02000500000000000000"/>
    <w:charset w:val="86"/>
    <w:family w:val="auto"/>
    <w:pitch w:val="default"/>
    <w:sig w:usb0="800002AF" w:usb1="084F6CF8" w:usb2="00000010" w:usb3="00000000" w:csb0="0004000F" w:csb1="00000000"/>
  </w:font>
  <w:font w:name="仿宋_GB2312">
    <w:altName w:val="仿宋"/>
    <w:panose1 w:val="02010609030101010101"/>
    <w:charset w:val="00"/>
    <w:family w:val="modern"/>
    <w:pitch w:val="default"/>
    <w:sig w:usb0="00000001" w:usb1="080E0000" w:usb2="00000000" w:usb3="00000000" w:csb0="00040000" w:csb1="00000000"/>
  </w:font>
  <w:font w:name="Cambria">
    <w:panose1 w:val="02040803050406030204"/>
    <w:charset w:val="00"/>
    <w:family w:val="roman"/>
    <w:pitch w:val="default"/>
    <w:sig w:usb0="E00002FF" w:usb1="4000045F" w:usb2="00000000" w:usb3="00000000" w:csb0="2000019F" w:csb1="00000000"/>
  </w:font>
  <w:font w:name="楷体_GB2312">
    <w:altName w:val="楷体"/>
    <w:panose1 w:val="02010609030101010101"/>
    <w:charset w:val="00"/>
    <w:family w:val="modern"/>
    <w:pitch w:val="default"/>
    <w:sig w:usb0="00000001" w:usb1="080E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等线">
    <w:panose1 w:val="02010600030101010101"/>
    <w:charset w:val="86"/>
    <w:family w:val="auto"/>
    <w:pitch w:val="default"/>
    <w:sig w:usb0="A00002BF" w:usb1="38CF7CFA" w:usb2="00000016" w:usb3="00000000" w:csb0="0004000F" w:csb1="00000000"/>
  </w:font>
  <w:font w:name="方正仿宋_GBK">
    <w:panose1 w:val="02000000000000000000"/>
    <w:charset w:val="86"/>
    <w:family w:val="script"/>
    <w:pitch w:val="default"/>
    <w:sig w:usb0="00000001" w:usb1="08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楷体_GBK">
    <w:panose1 w:val="02000000000000000000"/>
    <w:charset w:val="86"/>
    <w:family w:val="script"/>
    <w:pitch w:val="default"/>
    <w:sig w:usb0="00000001" w:usb1="08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pPr>
    <w:r>
      <w:fldChar w:fldCharType="begin"/>
    </w:r>
    <w:r>
      <w:instrText xml:space="preserve">PAGE   \* MERGEFORMAT</w:instrText>
    </w:r>
    <w:r>
      <w:fldChar w:fldCharType="separate"/>
    </w:r>
    <w:r>
      <w:rPr>
        <w:lang w:val="zh-CN"/>
      </w:rPr>
      <w:t>22</w:t>
    </w:r>
    <w:r>
      <w:fldChar w:fldCharType="end"/>
    </w:r>
  </w:p>
  <w:p>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60"/>
  <w:drawingGridVerticalSpacing w:val="435"/>
  <w:displayHorizontalDrawingGridEvery w:val="0"/>
  <w:displayVerticalDrawingGridEvery w:val="1"/>
  <w:characterSpacingControl w:val="compressPunctuation"/>
  <w:doNotValidateAgainstSchema/>
  <w:doNotDemarcateInvalidXml/>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2A31"/>
    <w:rsid w:val="00000EF5"/>
    <w:rsid w:val="00007315"/>
    <w:rsid w:val="00011E08"/>
    <w:rsid w:val="000219CE"/>
    <w:rsid w:val="0002682C"/>
    <w:rsid w:val="00097D1C"/>
    <w:rsid w:val="000B2485"/>
    <w:rsid w:val="000D155B"/>
    <w:rsid w:val="00134A68"/>
    <w:rsid w:val="001B2AB5"/>
    <w:rsid w:val="002004F4"/>
    <w:rsid w:val="0020483B"/>
    <w:rsid w:val="00215FF5"/>
    <w:rsid w:val="0025553A"/>
    <w:rsid w:val="002733D4"/>
    <w:rsid w:val="00273879"/>
    <w:rsid w:val="00275B1A"/>
    <w:rsid w:val="002A3AF6"/>
    <w:rsid w:val="002E1372"/>
    <w:rsid w:val="00307A5A"/>
    <w:rsid w:val="0031240C"/>
    <w:rsid w:val="00313187"/>
    <w:rsid w:val="00370BDF"/>
    <w:rsid w:val="00373883"/>
    <w:rsid w:val="003920EB"/>
    <w:rsid w:val="003A1ADB"/>
    <w:rsid w:val="003B6D6E"/>
    <w:rsid w:val="003C629A"/>
    <w:rsid w:val="003F13A4"/>
    <w:rsid w:val="00453403"/>
    <w:rsid w:val="00457DC8"/>
    <w:rsid w:val="00465284"/>
    <w:rsid w:val="0047723C"/>
    <w:rsid w:val="0048532F"/>
    <w:rsid w:val="00493766"/>
    <w:rsid w:val="00495027"/>
    <w:rsid w:val="004B4884"/>
    <w:rsid w:val="004E40F7"/>
    <w:rsid w:val="004E689E"/>
    <w:rsid w:val="005154F1"/>
    <w:rsid w:val="00526247"/>
    <w:rsid w:val="00545DD3"/>
    <w:rsid w:val="00553A85"/>
    <w:rsid w:val="00566868"/>
    <w:rsid w:val="005A0389"/>
    <w:rsid w:val="005A1C53"/>
    <w:rsid w:val="005F0DC9"/>
    <w:rsid w:val="0061720E"/>
    <w:rsid w:val="006407AE"/>
    <w:rsid w:val="00646B60"/>
    <w:rsid w:val="00652B0D"/>
    <w:rsid w:val="00657E51"/>
    <w:rsid w:val="006638E3"/>
    <w:rsid w:val="00676251"/>
    <w:rsid w:val="00693518"/>
    <w:rsid w:val="006A3F6E"/>
    <w:rsid w:val="006B7D57"/>
    <w:rsid w:val="006C4911"/>
    <w:rsid w:val="00716B78"/>
    <w:rsid w:val="00772733"/>
    <w:rsid w:val="007773F6"/>
    <w:rsid w:val="00786381"/>
    <w:rsid w:val="00790264"/>
    <w:rsid w:val="0079583A"/>
    <w:rsid w:val="007B22E8"/>
    <w:rsid w:val="007C3681"/>
    <w:rsid w:val="007C6154"/>
    <w:rsid w:val="007D66BE"/>
    <w:rsid w:val="007F0E29"/>
    <w:rsid w:val="00820B45"/>
    <w:rsid w:val="008354DF"/>
    <w:rsid w:val="008745B4"/>
    <w:rsid w:val="00877120"/>
    <w:rsid w:val="00894721"/>
    <w:rsid w:val="008A212D"/>
    <w:rsid w:val="008B3737"/>
    <w:rsid w:val="008C4A87"/>
    <w:rsid w:val="008E01F6"/>
    <w:rsid w:val="009020CA"/>
    <w:rsid w:val="009249D4"/>
    <w:rsid w:val="009835A4"/>
    <w:rsid w:val="009A3701"/>
    <w:rsid w:val="009B1342"/>
    <w:rsid w:val="009B5E64"/>
    <w:rsid w:val="009B644E"/>
    <w:rsid w:val="009B7726"/>
    <w:rsid w:val="009B7D33"/>
    <w:rsid w:val="009D4B9C"/>
    <w:rsid w:val="00A15D50"/>
    <w:rsid w:val="00A21138"/>
    <w:rsid w:val="00A23AF6"/>
    <w:rsid w:val="00A9302D"/>
    <w:rsid w:val="00AB4E05"/>
    <w:rsid w:val="00AC7E90"/>
    <w:rsid w:val="00AD12E3"/>
    <w:rsid w:val="00AE4546"/>
    <w:rsid w:val="00AE6E40"/>
    <w:rsid w:val="00B26083"/>
    <w:rsid w:val="00B347E0"/>
    <w:rsid w:val="00B92121"/>
    <w:rsid w:val="00BB19D6"/>
    <w:rsid w:val="00BB616D"/>
    <w:rsid w:val="00C01092"/>
    <w:rsid w:val="00C22B2B"/>
    <w:rsid w:val="00C22F3A"/>
    <w:rsid w:val="00C41065"/>
    <w:rsid w:val="00C43CC2"/>
    <w:rsid w:val="00C8277D"/>
    <w:rsid w:val="00CC1042"/>
    <w:rsid w:val="00D1638F"/>
    <w:rsid w:val="00D2403A"/>
    <w:rsid w:val="00D3194B"/>
    <w:rsid w:val="00D32330"/>
    <w:rsid w:val="00D41E4E"/>
    <w:rsid w:val="00D43C81"/>
    <w:rsid w:val="00D66FDB"/>
    <w:rsid w:val="00D72968"/>
    <w:rsid w:val="00D96A0B"/>
    <w:rsid w:val="00DB5882"/>
    <w:rsid w:val="00E35FD5"/>
    <w:rsid w:val="00E718F6"/>
    <w:rsid w:val="00E95D52"/>
    <w:rsid w:val="00EB2A31"/>
    <w:rsid w:val="00EB3FE1"/>
    <w:rsid w:val="00EC6B6F"/>
    <w:rsid w:val="00ED28A4"/>
    <w:rsid w:val="00F242CC"/>
    <w:rsid w:val="00F35BCE"/>
    <w:rsid w:val="00F768BF"/>
    <w:rsid w:val="00F95589"/>
    <w:rsid w:val="00F97CAC"/>
    <w:rsid w:val="00FB4B1A"/>
    <w:rsid w:val="00FE2617"/>
    <w:rsid w:val="00FF2642"/>
    <w:rsid w:val="00FF2C60"/>
    <w:rsid w:val="10B95CEF"/>
    <w:rsid w:val="1FFF4A98"/>
    <w:rsid w:val="29FF2641"/>
    <w:rsid w:val="2C436FDB"/>
    <w:rsid w:val="372C06B0"/>
    <w:rsid w:val="3D9A1CB2"/>
    <w:rsid w:val="477FA917"/>
    <w:rsid w:val="53360AEC"/>
    <w:rsid w:val="5574390B"/>
    <w:rsid w:val="5ACFCDB9"/>
    <w:rsid w:val="5DBD1099"/>
    <w:rsid w:val="5FDDA451"/>
    <w:rsid w:val="5FFCC5B4"/>
    <w:rsid w:val="633CE262"/>
    <w:rsid w:val="66E1461E"/>
    <w:rsid w:val="6E4F1CA8"/>
    <w:rsid w:val="6EEBE846"/>
    <w:rsid w:val="6FEFFE2F"/>
    <w:rsid w:val="715330F6"/>
    <w:rsid w:val="75F57E9E"/>
    <w:rsid w:val="75F6755D"/>
    <w:rsid w:val="76AEA6F9"/>
    <w:rsid w:val="777F1FF2"/>
    <w:rsid w:val="77DBDA9C"/>
    <w:rsid w:val="78FDBEC7"/>
    <w:rsid w:val="79FB22A9"/>
    <w:rsid w:val="7A2435EE"/>
    <w:rsid w:val="7B93C417"/>
    <w:rsid w:val="7B9634B9"/>
    <w:rsid w:val="7F3BA1E4"/>
    <w:rsid w:val="7F4F86F5"/>
    <w:rsid w:val="7F6C766D"/>
    <w:rsid w:val="7FAFAA18"/>
    <w:rsid w:val="7FFEDBB2"/>
    <w:rsid w:val="7FFEDF8F"/>
    <w:rsid w:val="9BF691A4"/>
    <w:rsid w:val="9FDF3BDD"/>
    <w:rsid w:val="A89EA6CE"/>
    <w:rsid w:val="AB5B7354"/>
    <w:rsid w:val="AD5E00FC"/>
    <w:rsid w:val="B5F73728"/>
    <w:rsid w:val="BB970CFA"/>
    <w:rsid w:val="BBFA3DC9"/>
    <w:rsid w:val="BBFFECC2"/>
    <w:rsid w:val="BE8F456D"/>
    <w:rsid w:val="BF976535"/>
    <w:rsid w:val="BFE4BEA9"/>
    <w:rsid w:val="D35ED1CD"/>
    <w:rsid w:val="D8776799"/>
    <w:rsid w:val="DBFDF2DC"/>
    <w:rsid w:val="DDF85E5C"/>
    <w:rsid w:val="DF9DFC24"/>
    <w:rsid w:val="E2BB681B"/>
    <w:rsid w:val="EBFABB36"/>
    <w:rsid w:val="EEFAA669"/>
    <w:rsid w:val="EF7F7157"/>
    <w:rsid w:val="EFCAE55E"/>
    <w:rsid w:val="EFF73028"/>
    <w:rsid w:val="EFFDEE69"/>
    <w:rsid w:val="F3C3AD67"/>
    <w:rsid w:val="F4D3E9EE"/>
    <w:rsid w:val="F66FF1A5"/>
    <w:rsid w:val="F67DDFB8"/>
    <w:rsid w:val="F77EA525"/>
    <w:rsid w:val="F7DE5D86"/>
    <w:rsid w:val="F7EF4C4D"/>
    <w:rsid w:val="FBBB3454"/>
    <w:rsid w:val="FBDB02BE"/>
    <w:rsid w:val="FBE7EEC2"/>
    <w:rsid w:val="FD770715"/>
    <w:rsid w:val="FEF225CD"/>
    <w:rsid w:val="FFB707FA"/>
    <w:rsid w:val="FFD3CFA6"/>
    <w:rsid w:val="FFEF0D07"/>
    <w:rsid w:val="FFFE51D0"/>
    <w:rsid w:val="FFFFE206"/>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eastAsia="仿宋_GB2312"/>
      <w:kern w:val="2"/>
      <w:sz w:val="32"/>
      <w:szCs w:val="24"/>
      <w:lang w:val="en-US" w:eastAsia="zh-CN" w:bidi="ar-SA"/>
    </w:rPr>
  </w:style>
  <w:style w:type="paragraph" w:styleId="3">
    <w:name w:val="heading 1"/>
    <w:basedOn w:val="1"/>
    <w:next w:val="1"/>
    <w:link w:val="11"/>
    <w:qFormat/>
    <w:uiPriority w:val="0"/>
    <w:pPr>
      <w:keepNext/>
      <w:keepLines/>
      <w:spacing w:before="340" w:after="330" w:line="578" w:lineRule="auto"/>
      <w:outlineLvl w:val="0"/>
    </w:pPr>
    <w:rPr>
      <w:rFonts w:eastAsia="黑体"/>
      <w:b/>
      <w:bCs/>
      <w:kern w:val="44"/>
      <w:szCs w:val="44"/>
    </w:rPr>
  </w:style>
  <w:style w:type="character" w:default="1" w:styleId="10">
    <w:name w:val="Default Paragraph Font"/>
    <w:unhideWhenUsed/>
    <w:uiPriority w:val="1"/>
  </w:style>
  <w:style w:type="table" w:default="1" w:styleId="9">
    <w:name w:val="Normal Table"/>
    <w:unhideWhenUsed/>
    <w:qFormat/>
    <w:uiPriority w:val="99"/>
    <w:tblPr>
      <w:tblStyle w:val="9"/>
      <w:tblCellMar>
        <w:top w:w="0" w:type="dxa"/>
        <w:left w:w="108" w:type="dxa"/>
        <w:bottom w:w="0" w:type="dxa"/>
        <w:right w:w="108" w:type="dxa"/>
      </w:tblCellMar>
    </w:tblPr>
  </w:style>
  <w:style w:type="paragraph" w:styleId="2">
    <w:name w:val="Body Text First Indent"/>
    <w:qFormat/>
    <w:uiPriority w:val="0"/>
    <w:pPr>
      <w:widowControl w:val="0"/>
      <w:spacing w:after="120"/>
      <w:ind w:firstLine="420" w:firstLineChars="100"/>
      <w:jc w:val="both"/>
    </w:pPr>
    <w:rPr>
      <w:rFonts w:eastAsia="仿宋_GB2312"/>
      <w:kern w:val="2"/>
      <w:sz w:val="21"/>
      <w:szCs w:val="24"/>
      <w:lang w:val="en-US" w:eastAsia="zh-CN" w:bidi="ar-SA"/>
    </w:rPr>
  </w:style>
  <w:style w:type="paragraph" w:styleId="4">
    <w:name w:val="Document Map"/>
    <w:basedOn w:val="1"/>
    <w:semiHidden/>
    <w:uiPriority w:val="0"/>
    <w:pPr>
      <w:shd w:val="clear" w:color="auto" w:fill="000080"/>
    </w:pPr>
  </w:style>
  <w:style w:type="paragraph" w:styleId="5">
    <w:name w:val="Balloon Text"/>
    <w:basedOn w:val="1"/>
    <w:link w:val="12"/>
    <w:uiPriority w:val="0"/>
    <w:rPr>
      <w:sz w:val="18"/>
      <w:szCs w:val="18"/>
    </w:rPr>
  </w:style>
  <w:style w:type="paragraph" w:styleId="6">
    <w:name w:val="footer"/>
    <w:basedOn w:val="1"/>
    <w:link w:val="13"/>
    <w:uiPriority w:val="99"/>
    <w:pPr>
      <w:tabs>
        <w:tab w:val="center" w:pos="4153"/>
        <w:tab w:val="right" w:pos="8306"/>
      </w:tabs>
      <w:snapToGrid w:val="0"/>
      <w:jc w:val="left"/>
    </w:pPr>
    <w:rPr>
      <w:rFonts w:eastAsia="宋体"/>
      <w:sz w:val="18"/>
      <w:szCs w:val="18"/>
    </w:rPr>
  </w:style>
  <w:style w:type="paragraph" w:styleId="7">
    <w:name w:val="header"/>
    <w:basedOn w:val="1"/>
    <w:link w:val="14"/>
    <w:uiPriority w:val="0"/>
    <w:pPr>
      <w:pBdr>
        <w:bottom w:val="single" w:color="auto" w:sz="6" w:space="1"/>
      </w:pBdr>
      <w:tabs>
        <w:tab w:val="center" w:pos="4153"/>
        <w:tab w:val="right" w:pos="8306"/>
      </w:tabs>
      <w:snapToGrid w:val="0"/>
      <w:jc w:val="center"/>
    </w:pPr>
    <w:rPr>
      <w:rFonts w:eastAsia="宋体"/>
      <w:sz w:val="18"/>
      <w:szCs w:val="18"/>
    </w:rPr>
  </w:style>
  <w:style w:type="paragraph" w:styleId="8">
    <w:name w:val="Subtitle"/>
    <w:basedOn w:val="1"/>
    <w:next w:val="1"/>
    <w:link w:val="15"/>
    <w:qFormat/>
    <w:uiPriority w:val="0"/>
    <w:pPr>
      <w:spacing w:before="240" w:after="60" w:line="312" w:lineRule="auto"/>
      <w:outlineLvl w:val="1"/>
    </w:pPr>
    <w:rPr>
      <w:rFonts w:ascii="Cambria" w:hAnsi="Cambria" w:eastAsia="楷体_GB2312"/>
      <w:b/>
      <w:bCs/>
      <w:kern w:val="28"/>
      <w:szCs w:val="32"/>
    </w:rPr>
  </w:style>
  <w:style w:type="character" w:customStyle="1" w:styleId="11">
    <w:name w:val="标题 1 Char"/>
    <w:link w:val="3"/>
    <w:uiPriority w:val="0"/>
    <w:rPr>
      <w:rFonts w:eastAsia="黑体"/>
      <w:b/>
      <w:bCs/>
      <w:kern w:val="44"/>
      <w:sz w:val="32"/>
      <w:szCs w:val="44"/>
    </w:rPr>
  </w:style>
  <w:style w:type="character" w:customStyle="1" w:styleId="12">
    <w:name w:val="批注框文本 Char"/>
    <w:link w:val="5"/>
    <w:uiPriority w:val="0"/>
    <w:rPr>
      <w:rFonts w:eastAsia="仿宋_GB2312"/>
      <w:kern w:val="2"/>
      <w:sz w:val="18"/>
      <w:szCs w:val="18"/>
    </w:rPr>
  </w:style>
  <w:style w:type="character" w:customStyle="1" w:styleId="13">
    <w:name w:val="页脚 Char"/>
    <w:link w:val="6"/>
    <w:uiPriority w:val="99"/>
    <w:rPr>
      <w:kern w:val="2"/>
      <w:sz w:val="18"/>
      <w:szCs w:val="18"/>
    </w:rPr>
  </w:style>
  <w:style w:type="character" w:customStyle="1" w:styleId="14">
    <w:name w:val="页眉 Char"/>
    <w:link w:val="7"/>
    <w:uiPriority w:val="0"/>
    <w:rPr>
      <w:kern w:val="2"/>
      <w:sz w:val="18"/>
      <w:szCs w:val="18"/>
    </w:rPr>
  </w:style>
  <w:style w:type="character" w:customStyle="1" w:styleId="15">
    <w:name w:val="副标题 Char"/>
    <w:link w:val="8"/>
    <w:uiPriority w:val="0"/>
    <w:rPr>
      <w:rFonts w:ascii="Cambria" w:hAnsi="Cambria" w:eastAsia="楷体_GB2312"/>
      <w:b/>
      <w:bCs/>
      <w:kern w:val="28"/>
      <w:sz w:val="32"/>
      <w:szCs w:val="32"/>
    </w:rPr>
  </w:style>
  <w:style w:type="paragraph" w:customStyle="1" w:styleId="16">
    <w:name w:val="样式1"/>
    <w:basedOn w:val="1"/>
    <w:uiPriority w:val="0"/>
    <w:rPr>
      <w:rFonts w:ascii="仿宋_GB2312" w:eastAsia="仿宋_GB2312"/>
      <w:sz w:val="2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Powerise</Company>
  <Pages>22</Pages>
  <Words>4550</Words>
  <Characters>4732</Characters>
  <Lines>676</Lines>
  <Paragraphs>343</Paragraphs>
  <TotalTime>12.3333333333333</TotalTime>
  <ScaleCrop>false</ScaleCrop>
  <LinksUpToDate>false</LinksUpToDate>
  <CharactersWithSpaces>8939</CharactersWithSpaces>
  <Application>WPS Office_11.8.2.10183_F1E327BC-269C-435d-A152-05C5408002CA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2013-07-17T06:12:00Z</dcterms:created>
  <dc:creator>vv</dc:creator>
  <cp:lastModifiedBy>范</cp:lastModifiedBy>
  <cp:lastPrinted>2012-07-12T08:24:00Z</cp:lastPrinted>
  <dcterms:modified xsi:type="dcterms:W3CDTF">2022-12-30T16:58:25Z</dcterms:modified>
  <dc:title>000001                                                            </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2052-11.8.2.10183</vt:lpwstr>
  </property>
</Properties>
</file>